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7BE3" w14:textId="77777777" w:rsidR="00D66651" w:rsidRPr="00360393" w:rsidRDefault="00526B46" w:rsidP="00360393">
      <w:pPr>
        <w:jc w:val="center"/>
        <w:rPr>
          <w:rFonts w:ascii="Times New Roman" w:hAnsi="Times New Roman" w:cs="Times New Roman"/>
          <w:b/>
          <w:sz w:val="24"/>
          <w:szCs w:val="24"/>
        </w:rPr>
      </w:pPr>
      <w:r w:rsidRPr="00360393">
        <w:rPr>
          <w:rFonts w:ascii="Times New Roman" w:hAnsi="Times New Roman" w:cs="Times New Roman"/>
          <w:b/>
          <w:sz w:val="24"/>
          <w:szCs w:val="24"/>
        </w:rPr>
        <w:t>VOID REDUCING ASPHALT MEMBRANE</w:t>
      </w:r>
      <w:r w:rsidR="00E14950">
        <w:rPr>
          <w:rFonts w:ascii="Times New Roman" w:hAnsi="Times New Roman" w:cs="Times New Roman"/>
          <w:b/>
          <w:sz w:val="24"/>
          <w:szCs w:val="24"/>
        </w:rPr>
        <w:t xml:space="preserve"> GUIDELINE</w:t>
      </w:r>
    </w:p>
    <w:p w14:paraId="420E82F7" w14:textId="77777777" w:rsidR="00DC1ABB" w:rsidRDefault="000E10B5" w:rsidP="00E60B2B">
      <w:pPr>
        <w:jc w:val="both"/>
        <w:rPr>
          <w:rFonts w:ascii="Times New Roman" w:hAnsi="Times New Roman" w:cs="Times New Roman"/>
          <w:b/>
          <w:sz w:val="24"/>
          <w:szCs w:val="24"/>
        </w:rPr>
      </w:pPr>
      <w:r w:rsidRPr="00360393">
        <w:rPr>
          <w:rFonts w:ascii="Times New Roman" w:hAnsi="Times New Roman" w:cs="Times New Roman"/>
          <w:b/>
          <w:sz w:val="24"/>
          <w:szCs w:val="24"/>
        </w:rPr>
        <w:t>Description</w:t>
      </w:r>
      <w:r w:rsidR="00911F49" w:rsidRPr="00360393">
        <w:rPr>
          <w:rFonts w:ascii="Times New Roman" w:hAnsi="Times New Roman" w:cs="Times New Roman"/>
          <w:b/>
          <w:sz w:val="24"/>
          <w:szCs w:val="24"/>
        </w:rPr>
        <w:t>.</w:t>
      </w:r>
      <w:r w:rsidRPr="00360393">
        <w:rPr>
          <w:rFonts w:ascii="Times New Roman" w:hAnsi="Times New Roman" w:cs="Times New Roman"/>
          <w:b/>
          <w:sz w:val="24"/>
          <w:szCs w:val="24"/>
        </w:rPr>
        <w:t xml:space="preserve"> </w:t>
      </w:r>
      <w:r w:rsidR="00911F49" w:rsidRPr="00360393">
        <w:rPr>
          <w:rFonts w:ascii="Times New Roman" w:hAnsi="Times New Roman" w:cs="Times New Roman"/>
          <w:b/>
          <w:sz w:val="24"/>
          <w:szCs w:val="24"/>
        </w:rPr>
        <w:t xml:space="preserve">  </w:t>
      </w:r>
    </w:p>
    <w:p w14:paraId="41C30CDB" w14:textId="77777777" w:rsidR="000E10B5" w:rsidRPr="00360393" w:rsidRDefault="000E10B5" w:rsidP="00E60B2B">
      <w:pPr>
        <w:jc w:val="both"/>
        <w:rPr>
          <w:rFonts w:ascii="Times New Roman" w:hAnsi="Times New Roman" w:cs="Times New Roman"/>
          <w:sz w:val="24"/>
          <w:szCs w:val="24"/>
        </w:rPr>
      </w:pPr>
      <w:r w:rsidRPr="00360393">
        <w:rPr>
          <w:rFonts w:ascii="Times New Roman" w:hAnsi="Times New Roman" w:cs="Times New Roman"/>
          <w:sz w:val="24"/>
          <w:szCs w:val="24"/>
        </w:rPr>
        <w:t>This specification covers the requirements and practices for applying a void reducing asphalt membrane (VRAM) underneath the longitudinal construction joint of a course of a hot-mix asphalt (HMA) pavement.</w:t>
      </w:r>
      <w:r w:rsidR="00DC6C3D" w:rsidRPr="00360393">
        <w:rPr>
          <w:rFonts w:ascii="Times New Roman" w:hAnsi="Times New Roman" w:cs="Times New Roman"/>
          <w:sz w:val="24"/>
          <w:szCs w:val="24"/>
        </w:rPr>
        <w:t xml:space="preserve"> </w:t>
      </w:r>
      <w:r w:rsidR="00796BF0" w:rsidRPr="00360393">
        <w:rPr>
          <w:rFonts w:ascii="Times New Roman" w:hAnsi="Times New Roman" w:cs="Times New Roman"/>
          <w:sz w:val="24"/>
          <w:szCs w:val="24"/>
        </w:rPr>
        <w:t>The VRAM shall be applied beneath the intended area of the HMA pavement longitudinal construction joint prior to the installation of the HMA course. This work shall be done according to the Standard Specifications except as modified herein.</w:t>
      </w:r>
    </w:p>
    <w:p w14:paraId="72D10034" w14:textId="77777777" w:rsidR="00DC1ABB" w:rsidRDefault="00960AB0" w:rsidP="00E60B2B">
      <w:pPr>
        <w:jc w:val="both"/>
        <w:rPr>
          <w:rFonts w:ascii="Times New Roman" w:hAnsi="Times New Roman" w:cs="Times New Roman"/>
          <w:b/>
          <w:sz w:val="24"/>
          <w:szCs w:val="24"/>
        </w:rPr>
      </w:pPr>
      <w:r w:rsidRPr="00360393">
        <w:rPr>
          <w:rFonts w:ascii="Times New Roman" w:hAnsi="Times New Roman" w:cs="Times New Roman"/>
          <w:b/>
          <w:sz w:val="24"/>
          <w:szCs w:val="24"/>
        </w:rPr>
        <w:t xml:space="preserve">Materials.   </w:t>
      </w:r>
    </w:p>
    <w:p w14:paraId="5701B224" w14:textId="59CE1E41" w:rsidR="00960AB0" w:rsidRPr="00360393" w:rsidRDefault="00960AB0" w:rsidP="00E60B2B">
      <w:pPr>
        <w:jc w:val="both"/>
        <w:rPr>
          <w:rFonts w:ascii="Times New Roman" w:hAnsi="Times New Roman" w:cs="Times New Roman"/>
          <w:sz w:val="24"/>
          <w:szCs w:val="24"/>
        </w:rPr>
      </w:pPr>
      <w:r w:rsidRPr="00360393">
        <w:rPr>
          <w:rFonts w:ascii="Times New Roman" w:hAnsi="Times New Roman" w:cs="Times New Roman"/>
          <w:sz w:val="24"/>
          <w:szCs w:val="24"/>
        </w:rPr>
        <w:t>The bituminous material used for the VRAM shall meet the requirements of the following table. Elastomers shall be added to a base asphalt and shall be either a styrene-butadiene diblock or triblock copolymer.</w:t>
      </w:r>
      <w:r w:rsidR="007D76FB">
        <w:rPr>
          <w:rFonts w:ascii="Times New Roman" w:hAnsi="Times New Roman" w:cs="Times New Roman"/>
          <w:sz w:val="24"/>
          <w:szCs w:val="24"/>
        </w:rPr>
        <w:t xml:space="preserve"> In addition to the following table, the VRAM shall be suitable for construction traffic to drive on within 30 minutes of placement without pickup or tracking. </w:t>
      </w:r>
    </w:p>
    <w:tbl>
      <w:tblPr>
        <w:tblStyle w:val="TableGrid2"/>
        <w:tblW w:w="9450" w:type="dxa"/>
        <w:tblInd w:w="-5" w:type="dxa"/>
        <w:tblLayout w:type="fixed"/>
        <w:tblLook w:val="04A0" w:firstRow="1" w:lastRow="0" w:firstColumn="1" w:lastColumn="0" w:noHBand="0" w:noVBand="1"/>
      </w:tblPr>
      <w:tblGrid>
        <w:gridCol w:w="5580"/>
        <w:gridCol w:w="1800"/>
        <w:gridCol w:w="2070"/>
      </w:tblGrid>
      <w:tr w:rsidR="00592B1D" w:rsidRPr="00360393" w14:paraId="77E7FF8F" w14:textId="77777777" w:rsidTr="00360393">
        <w:tc>
          <w:tcPr>
            <w:tcW w:w="5580" w:type="dxa"/>
          </w:tcPr>
          <w:p w14:paraId="771BF49A" w14:textId="77777777" w:rsidR="00592B1D" w:rsidRPr="00360393" w:rsidRDefault="00592B1D" w:rsidP="001F1D9C">
            <w:pPr>
              <w:contextualSpacing/>
              <w:rPr>
                <w:rFonts w:ascii="Times New Roman" w:hAnsi="Times New Roman" w:cs="Times New Roman"/>
                <w:szCs w:val="24"/>
              </w:rPr>
            </w:pPr>
            <w:r w:rsidRPr="00360393">
              <w:rPr>
                <w:rFonts w:ascii="Times New Roman" w:hAnsi="Times New Roman" w:cs="Times New Roman"/>
                <w:szCs w:val="24"/>
              </w:rPr>
              <w:t>TEST</w:t>
            </w:r>
          </w:p>
        </w:tc>
        <w:tc>
          <w:tcPr>
            <w:tcW w:w="1800" w:type="dxa"/>
          </w:tcPr>
          <w:p w14:paraId="0683BCDF" w14:textId="77777777" w:rsidR="00592B1D" w:rsidRPr="00360393" w:rsidRDefault="00592B1D" w:rsidP="001F1D9C">
            <w:pPr>
              <w:contextualSpacing/>
              <w:jc w:val="center"/>
              <w:rPr>
                <w:rFonts w:ascii="Times New Roman" w:hAnsi="Times New Roman" w:cs="Times New Roman"/>
                <w:szCs w:val="24"/>
              </w:rPr>
            </w:pPr>
            <w:r w:rsidRPr="00360393">
              <w:rPr>
                <w:rFonts w:ascii="Times New Roman" w:hAnsi="Times New Roman" w:cs="Times New Roman"/>
                <w:szCs w:val="24"/>
              </w:rPr>
              <w:t>TEST REQUIREMENT</w:t>
            </w:r>
          </w:p>
        </w:tc>
        <w:tc>
          <w:tcPr>
            <w:tcW w:w="2070" w:type="dxa"/>
          </w:tcPr>
          <w:p w14:paraId="06F1737C" w14:textId="77777777" w:rsidR="00592B1D" w:rsidRPr="00360393" w:rsidRDefault="00592B1D" w:rsidP="001F1D9C">
            <w:pPr>
              <w:contextualSpacing/>
              <w:jc w:val="center"/>
              <w:rPr>
                <w:rFonts w:ascii="Times New Roman" w:hAnsi="Times New Roman" w:cs="Times New Roman"/>
                <w:szCs w:val="24"/>
              </w:rPr>
            </w:pPr>
            <w:r w:rsidRPr="00360393">
              <w:rPr>
                <w:rFonts w:ascii="Times New Roman" w:hAnsi="Times New Roman" w:cs="Times New Roman"/>
                <w:szCs w:val="24"/>
              </w:rPr>
              <w:t>TEST METHOD</w:t>
            </w:r>
          </w:p>
        </w:tc>
      </w:tr>
      <w:tr w:rsidR="00592B1D" w:rsidRPr="00360393" w14:paraId="113B1D65" w14:textId="77777777" w:rsidTr="00360393">
        <w:trPr>
          <w:trHeight w:val="60"/>
        </w:trPr>
        <w:tc>
          <w:tcPr>
            <w:tcW w:w="5580" w:type="dxa"/>
          </w:tcPr>
          <w:p w14:paraId="1A4414E7" w14:textId="77777777" w:rsidR="00592B1D" w:rsidRPr="00360393" w:rsidRDefault="00E64E19" w:rsidP="00592B1D">
            <w:pPr>
              <w:rPr>
                <w:rFonts w:ascii="Times New Roman" w:hAnsi="Times New Roman" w:cs="Times New Roman"/>
                <w:szCs w:val="24"/>
              </w:rPr>
            </w:pPr>
            <w:r w:rsidRPr="00360393">
              <w:rPr>
                <w:rFonts w:ascii="Times New Roman" w:hAnsi="Times New Roman" w:cs="Times New Roman"/>
                <w:szCs w:val="24"/>
              </w:rPr>
              <w:t>Dynamic shear @ 88</w:t>
            </w:r>
            <w:r w:rsidR="00592B1D" w:rsidRPr="00360393">
              <w:rPr>
                <w:rFonts w:ascii="Times New Roman" w:hAnsi="Times New Roman" w:cs="Times New Roman"/>
                <w:szCs w:val="24"/>
              </w:rPr>
              <w:t>°C (unaged), G*/sin δ, kPa</w:t>
            </w:r>
          </w:p>
        </w:tc>
        <w:tc>
          <w:tcPr>
            <w:tcW w:w="1800" w:type="dxa"/>
          </w:tcPr>
          <w:p w14:paraId="40E29073" w14:textId="77777777" w:rsidR="00592B1D" w:rsidRPr="00360393" w:rsidRDefault="00592B1D" w:rsidP="00592B1D">
            <w:pPr>
              <w:contextualSpacing/>
              <w:jc w:val="center"/>
              <w:rPr>
                <w:rFonts w:ascii="Times New Roman" w:hAnsi="Times New Roman" w:cs="Times New Roman"/>
                <w:szCs w:val="24"/>
              </w:rPr>
            </w:pPr>
            <w:r w:rsidRPr="00360393">
              <w:rPr>
                <w:rFonts w:ascii="Times New Roman" w:hAnsi="Times New Roman" w:cs="Times New Roman"/>
                <w:szCs w:val="24"/>
              </w:rPr>
              <w:t>1.00 min.</w:t>
            </w:r>
          </w:p>
        </w:tc>
        <w:tc>
          <w:tcPr>
            <w:tcW w:w="2070" w:type="dxa"/>
          </w:tcPr>
          <w:p w14:paraId="4ECC5DE6" w14:textId="77777777" w:rsidR="00592B1D" w:rsidRPr="00360393" w:rsidRDefault="00592B1D" w:rsidP="00592B1D">
            <w:pPr>
              <w:contextualSpacing/>
              <w:jc w:val="center"/>
              <w:rPr>
                <w:rFonts w:ascii="Times New Roman" w:hAnsi="Times New Roman" w:cs="Times New Roman"/>
                <w:szCs w:val="24"/>
              </w:rPr>
            </w:pPr>
            <w:r w:rsidRPr="00360393">
              <w:rPr>
                <w:rFonts w:ascii="Times New Roman" w:hAnsi="Times New Roman" w:cs="Times New Roman"/>
                <w:szCs w:val="24"/>
              </w:rPr>
              <w:t>AASHTO T 315</w:t>
            </w:r>
          </w:p>
        </w:tc>
      </w:tr>
      <w:tr w:rsidR="00592B1D" w:rsidRPr="00360393" w14:paraId="35A951A4" w14:textId="77777777" w:rsidTr="00360393">
        <w:tc>
          <w:tcPr>
            <w:tcW w:w="5580" w:type="dxa"/>
          </w:tcPr>
          <w:p w14:paraId="23E36131" w14:textId="77777777" w:rsidR="00592B1D" w:rsidRPr="00360393" w:rsidRDefault="00592B1D" w:rsidP="00592B1D">
            <w:pPr>
              <w:rPr>
                <w:rFonts w:ascii="Times New Roman" w:hAnsi="Times New Roman" w:cs="Times New Roman"/>
                <w:szCs w:val="24"/>
              </w:rPr>
            </w:pPr>
            <w:r w:rsidRPr="00360393">
              <w:rPr>
                <w:rFonts w:ascii="Times New Roman" w:hAnsi="Times New Roman" w:cs="Times New Roman"/>
                <w:szCs w:val="24"/>
              </w:rPr>
              <w:t>Creep stiffness @ -18°C (unaged)</w:t>
            </w:r>
          </w:p>
          <w:p w14:paraId="651462CD" w14:textId="77777777" w:rsidR="00592B1D" w:rsidRPr="00360393" w:rsidRDefault="00592B1D" w:rsidP="00592B1D">
            <w:pPr>
              <w:ind w:left="360"/>
              <w:rPr>
                <w:rFonts w:ascii="Times New Roman" w:hAnsi="Times New Roman" w:cs="Times New Roman"/>
                <w:szCs w:val="24"/>
              </w:rPr>
            </w:pPr>
            <w:r w:rsidRPr="00360393">
              <w:rPr>
                <w:rFonts w:ascii="Times New Roman" w:hAnsi="Times New Roman" w:cs="Times New Roman"/>
                <w:szCs w:val="24"/>
              </w:rPr>
              <w:t>Stiffness (S), MPa</w:t>
            </w:r>
          </w:p>
          <w:p w14:paraId="5A1F2FAF" w14:textId="77777777" w:rsidR="00592B1D" w:rsidRPr="00360393" w:rsidRDefault="00592B1D" w:rsidP="00592B1D">
            <w:pPr>
              <w:ind w:left="360"/>
              <w:rPr>
                <w:rFonts w:ascii="Times New Roman" w:hAnsi="Times New Roman" w:cs="Times New Roman"/>
                <w:szCs w:val="24"/>
              </w:rPr>
            </w:pPr>
            <w:r w:rsidRPr="00360393">
              <w:rPr>
                <w:rFonts w:ascii="Times New Roman" w:hAnsi="Times New Roman" w:cs="Times New Roman"/>
                <w:szCs w:val="24"/>
              </w:rPr>
              <w:t>m-value</w:t>
            </w:r>
          </w:p>
        </w:tc>
        <w:tc>
          <w:tcPr>
            <w:tcW w:w="1800" w:type="dxa"/>
          </w:tcPr>
          <w:p w14:paraId="797524E9" w14:textId="77777777" w:rsidR="00592B1D" w:rsidRPr="00360393" w:rsidRDefault="00592B1D" w:rsidP="00592B1D">
            <w:pPr>
              <w:ind w:left="720"/>
              <w:contextualSpacing/>
              <w:rPr>
                <w:rFonts w:ascii="Times New Roman" w:hAnsi="Times New Roman" w:cs="Times New Roman"/>
                <w:szCs w:val="24"/>
              </w:rPr>
            </w:pPr>
          </w:p>
          <w:p w14:paraId="1E1604C5" w14:textId="77777777" w:rsidR="00592B1D" w:rsidRPr="00360393" w:rsidRDefault="00592B1D" w:rsidP="00592B1D">
            <w:pPr>
              <w:contextualSpacing/>
              <w:jc w:val="center"/>
              <w:rPr>
                <w:rFonts w:ascii="Times New Roman" w:hAnsi="Times New Roman" w:cs="Times New Roman"/>
                <w:szCs w:val="24"/>
              </w:rPr>
            </w:pPr>
            <w:r w:rsidRPr="00360393">
              <w:rPr>
                <w:rFonts w:ascii="Times New Roman" w:hAnsi="Times New Roman" w:cs="Times New Roman"/>
                <w:szCs w:val="24"/>
              </w:rPr>
              <w:t>300 max.</w:t>
            </w:r>
          </w:p>
          <w:p w14:paraId="4DC1B270" w14:textId="77777777" w:rsidR="00592B1D" w:rsidRPr="00360393" w:rsidRDefault="00592B1D" w:rsidP="00592B1D">
            <w:pPr>
              <w:contextualSpacing/>
              <w:jc w:val="center"/>
              <w:rPr>
                <w:rFonts w:ascii="Times New Roman" w:hAnsi="Times New Roman" w:cs="Times New Roman"/>
                <w:szCs w:val="24"/>
              </w:rPr>
            </w:pPr>
            <w:r w:rsidRPr="00360393">
              <w:rPr>
                <w:rFonts w:ascii="Times New Roman" w:hAnsi="Times New Roman" w:cs="Times New Roman"/>
                <w:szCs w:val="24"/>
              </w:rPr>
              <w:t>0.300 min.</w:t>
            </w:r>
          </w:p>
        </w:tc>
        <w:tc>
          <w:tcPr>
            <w:tcW w:w="2070" w:type="dxa"/>
          </w:tcPr>
          <w:p w14:paraId="1AE7475C" w14:textId="77777777" w:rsidR="00592B1D" w:rsidRPr="00360393" w:rsidRDefault="00592B1D" w:rsidP="007C0E61">
            <w:pPr>
              <w:contextualSpacing/>
              <w:jc w:val="center"/>
              <w:rPr>
                <w:rFonts w:ascii="Times New Roman" w:hAnsi="Times New Roman" w:cs="Times New Roman"/>
                <w:szCs w:val="24"/>
              </w:rPr>
            </w:pPr>
            <w:r w:rsidRPr="00360393">
              <w:rPr>
                <w:rFonts w:ascii="Times New Roman" w:hAnsi="Times New Roman" w:cs="Times New Roman"/>
                <w:szCs w:val="24"/>
              </w:rPr>
              <w:t>AASHTO T 313</w:t>
            </w:r>
          </w:p>
        </w:tc>
      </w:tr>
      <w:tr w:rsidR="00592B1D" w:rsidRPr="00360393" w14:paraId="68E2E970" w14:textId="77777777" w:rsidTr="00360393">
        <w:tc>
          <w:tcPr>
            <w:tcW w:w="5580" w:type="dxa"/>
          </w:tcPr>
          <w:p w14:paraId="3BADC36A" w14:textId="77777777" w:rsidR="00592B1D" w:rsidRPr="00360393" w:rsidRDefault="00592B1D" w:rsidP="00592B1D">
            <w:pPr>
              <w:rPr>
                <w:rFonts w:ascii="Times New Roman" w:hAnsi="Times New Roman" w:cs="Times New Roman"/>
                <w:szCs w:val="24"/>
              </w:rPr>
            </w:pPr>
            <w:r w:rsidRPr="00360393">
              <w:rPr>
                <w:rFonts w:ascii="Times New Roman" w:hAnsi="Times New Roman" w:cs="Times New Roman"/>
                <w:szCs w:val="24"/>
              </w:rPr>
              <w:t>Ash, %</w:t>
            </w:r>
          </w:p>
        </w:tc>
        <w:tc>
          <w:tcPr>
            <w:tcW w:w="1800" w:type="dxa"/>
          </w:tcPr>
          <w:p w14:paraId="142E9440" w14:textId="77777777" w:rsidR="00592B1D" w:rsidRPr="00360393" w:rsidRDefault="00360393" w:rsidP="007C0E61">
            <w:pPr>
              <w:contextualSpacing/>
              <w:jc w:val="center"/>
              <w:rPr>
                <w:rFonts w:ascii="Times New Roman" w:hAnsi="Times New Roman" w:cs="Times New Roman"/>
                <w:szCs w:val="24"/>
                <w:highlight w:val="yellow"/>
              </w:rPr>
            </w:pPr>
            <w:r w:rsidRPr="00360393">
              <w:rPr>
                <w:rFonts w:ascii="Times New Roman" w:hAnsi="Times New Roman" w:cs="Times New Roman"/>
                <w:szCs w:val="24"/>
              </w:rPr>
              <w:t>1.0</w:t>
            </w:r>
            <w:r w:rsidR="00F97E84" w:rsidRPr="00360393">
              <w:rPr>
                <w:rFonts w:ascii="Times New Roman" w:hAnsi="Times New Roman" w:cs="Times New Roman"/>
                <w:szCs w:val="24"/>
              </w:rPr>
              <w:t xml:space="preserve"> </w:t>
            </w:r>
            <w:r w:rsidR="007C0E61" w:rsidRPr="00360393">
              <w:rPr>
                <w:rFonts w:ascii="Times New Roman" w:hAnsi="Times New Roman" w:cs="Times New Roman"/>
                <w:szCs w:val="24"/>
              </w:rPr>
              <w:t>-</w:t>
            </w:r>
            <w:r w:rsidR="00F97E84" w:rsidRPr="00360393">
              <w:rPr>
                <w:rFonts w:ascii="Times New Roman" w:hAnsi="Times New Roman" w:cs="Times New Roman"/>
                <w:szCs w:val="24"/>
              </w:rPr>
              <w:t xml:space="preserve"> 4.0</w:t>
            </w:r>
          </w:p>
        </w:tc>
        <w:tc>
          <w:tcPr>
            <w:tcW w:w="2070" w:type="dxa"/>
          </w:tcPr>
          <w:p w14:paraId="59FA0D73" w14:textId="77777777" w:rsidR="00592B1D" w:rsidRPr="00360393" w:rsidRDefault="00592B1D" w:rsidP="00592B1D">
            <w:pPr>
              <w:contextualSpacing/>
              <w:jc w:val="center"/>
              <w:rPr>
                <w:rFonts w:ascii="Times New Roman" w:hAnsi="Times New Roman" w:cs="Times New Roman"/>
                <w:szCs w:val="24"/>
              </w:rPr>
            </w:pPr>
            <w:r w:rsidRPr="00360393">
              <w:rPr>
                <w:rFonts w:ascii="Times New Roman" w:hAnsi="Times New Roman" w:cs="Times New Roman"/>
                <w:szCs w:val="24"/>
              </w:rPr>
              <w:t>AASHTO T 111</w:t>
            </w:r>
          </w:p>
        </w:tc>
      </w:tr>
      <w:tr w:rsidR="00592B1D" w:rsidRPr="00360393" w14:paraId="3A4DBDCB" w14:textId="77777777" w:rsidTr="00360393">
        <w:tc>
          <w:tcPr>
            <w:tcW w:w="5580" w:type="dxa"/>
          </w:tcPr>
          <w:p w14:paraId="642266C5" w14:textId="77777777" w:rsidR="00592B1D" w:rsidRPr="00360393" w:rsidRDefault="00592B1D" w:rsidP="00360393">
            <w:pPr>
              <w:rPr>
                <w:rFonts w:ascii="Times New Roman" w:hAnsi="Times New Roman" w:cs="Times New Roman"/>
                <w:szCs w:val="24"/>
              </w:rPr>
            </w:pPr>
            <w:r w:rsidRPr="00360393">
              <w:rPr>
                <w:rFonts w:ascii="Times New Roman" w:hAnsi="Times New Roman" w:cs="Times New Roman"/>
                <w:szCs w:val="24"/>
              </w:rPr>
              <w:t>Elastic Recovery, 100 mm elo</w:t>
            </w:r>
            <w:r w:rsidR="00B12845" w:rsidRPr="00360393">
              <w:rPr>
                <w:rFonts w:ascii="Times New Roman" w:hAnsi="Times New Roman" w:cs="Times New Roman"/>
                <w:szCs w:val="24"/>
              </w:rPr>
              <w:t xml:space="preserve">ngation, cut immed., 25°C, </w:t>
            </w:r>
            <w:r w:rsidR="00360393">
              <w:rPr>
                <w:rFonts w:ascii="Times New Roman" w:hAnsi="Times New Roman" w:cs="Times New Roman"/>
                <w:szCs w:val="24"/>
              </w:rPr>
              <w:t>%</w:t>
            </w:r>
          </w:p>
        </w:tc>
        <w:tc>
          <w:tcPr>
            <w:tcW w:w="1800" w:type="dxa"/>
          </w:tcPr>
          <w:p w14:paraId="16CD81CA" w14:textId="77777777" w:rsidR="00592B1D" w:rsidRPr="00360393" w:rsidRDefault="003905B5" w:rsidP="00B12845">
            <w:pPr>
              <w:contextualSpacing/>
              <w:jc w:val="center"/>
              <w:rPr>
                <w:rFonts w:ascii="Times New Roman" w:hAnsi="Times New Roman" w:cs="Times New Roman"/>
                <w:szCs w:val="24"/>
                <w:highlight w:val="yellow"/>
              </w:rPr>
            </w:pPr>
            <w:r>
              <w:rPr>
                <w:rFonts w:ascii="Times New Roman" w:hAnsi="Times New Roman" w:cs="Times New Roman"/>
                <w:szCs w:val="24"/>
              </w:rPr>
              <w:t>70</w:t>
            </w:r>
            <w:r w:rsidR="00592B1D" w:rsidRPr="00360393">
              <w:rPr>
                <w:rFonts w:ascii="Times New Roman" w:hAnsi="Times New Roman" w:cs="Times New Roman"/>
                <w:szCs w:val="24"/>
              </w:rPr>
              <w:t xml:space="preserve"> min.</w:t>
            </w:r>
          </w:p>
        </w:tc>
        <w:tc>
          <w:tcPr>
            <w:tcW w:w="2070" w:type="dxa"/>
          </w:tcPr>
          <w:p w14:paraId="64F8DD46" w14:textId="77777777" w:rsidR="00592B1D" w:rsidRPr="00360393" w:rsidRDefault="00B12845" w:rsidP="00B12845">
            <w:pPr>
              <w:contextualSpacing/>
              <w:jc w:val="center"/>
              <w:rPr>
                <w:rFonts w:ascii="Times New Roman" w:hAnsi="Times New Roman" w:cs="Times New Roman"/>
                <w:szCs w:val="24"/>
                <w:highlight w:val="yellow"/>
              </w:rPr>
            </w:pPr>
            <w:r w:rsidRPr="00360393">
              <w:rPr>
                <w:rFonts w:ascii="Times New Roman" w:hAnsi="Times New Roman" w:cs="Times New Roman"/>
                <w:szCs w:val="24"/>
              </w:rPr>
              <w:t>ASTM D6084 method A</w:t>
            </w:r>
          </w:p>
        </w:tc>
      </w:tr>
      <w:tr w:rsidR="00592B1D" w:rsidRPr="00360393" w14:paraId="4BDB616A" w14:textId="77777777" w:rsidTr="00360393">
        <w:tc>
          <w:tcPr>
            <w:tcW w:w="5580" w:type="dxa"/>
          </w:tcPr>
          <w:p w14:paraId="5376D5C8" w14:textId="36A70D36" w:rsidR="00592B1D" w:rsidRPr="00360393" w:rsidRDefault="00592B1D" w:rsidP="00B12845">
            <w:pPr>
              <w:rPr>
                <w:rFonts w:ascii="Times New Roman" w:hAnsi="Times New Roman" w:cs="Times New Roman"/>
                <w:szCs w:val="24"/>
              </w:rPr>
            </w:pPr>
            <w:r w:rsidRPr="00360393">
              <w:rPr>
                <w:rFonts w:ascii="Times New Roman" w:hAnsi="Times New Roman" w:cs="Times New Roman"/>
                <w:szCs w:val="24"/>
              </w:rPr>
              <w:t xml:space="preserve">Separation of Polymer, </w:t>
            </w:r>
            <w:r w:rsidR="00B12845" w:rsidRPr="00360393">
              <w:rPr>
                <w:rFonts w:ascii="Times New Roman" w:hAnsi="Times New Roman" w:cs="Times New Roman"/>
                <w:szCs w:val="24"/>
              </w:rPr>
              <w:t>difference in ring and ball, °C</w:t>
            </w:r>
          </w:p>
        </w:tc>
        <w:tc>
          <w:tcPr>
            <w:tcW w:w="1800" w:type="dxa"/>
          </w:tcPr>
          <w:p w14:paraId="10F44CF9" w14:textId="77777777" w:rsidR="00592B1D" w:rsidRPr="00360393" w:rsidRDefault="00592B1D" w:rsidP="00B12845">
            <w:pPr>
              <w:contextualSpacing/>
              <w:jc w:val="center"/>
              <w:rPr>
                <w:rFonts w:ascii="Times New Roman" w:hAnsi="Times New Roman" w:cs="Times New Roman"/>
                <w:szCs w:val="24"/>
                <w:highlight w:val="yellow"/>
              </w:rPr>
            </w:pPr>
            <w:r w:rsidRPr="00360393">
              <w:rPr>
                <w:rFonts w:ascii="Times New Roman" w:hAnsi="Times New Roman" w:cs="Times New Roman"/>
                <w:szCs w:val="24"/>
              </w:rPr>
              <w:t>3 max.</w:t>
            </w:r>
          </w:p>
        </w:tc>
        <w:tc>
          <w:tcPr>
            <w:tcW w:w="2070" w:type="dxa"/>
          </w:tcPr>
          <w:p w14:paraId="0739B4D7" w14:textId="77777777" w:rsidR="00592B1D" w:rsidRPr="00360393" w:rsidRDefault="00213304" w:rsidP="00592B1D">
            <w:pPr>
              <w:contextualSpacing/>
              <w:jc w:val="center"/>
              <w:rPr>
                <w:rFonts w:ascii="Times New Roman" w:hAnsi="Times New Roman" w:cs="Times New Roman"/>
                <w:szCs w:val="24"/>
                <w:highlight w:val="yellow"/>
              </w:rPr>
            </w:pPr>
            <w:r w:rsidRPr="00360393">
              <w:rPr>
                <w:rFonts w:ascii="Times New Roman" w:hAnsi="Times New Roman" w:cs="Times New Roman"/>
                <w:szCs w:val="24"/>
              </w:rPr>
              <w:t>ASTM D7173</w:t>
            </w:r>
          </w:p>
        </w:tc>
      </w:tr>
    </w:tbl>
    <w:p w14:paraId="3A34FA06" w14:textId="77777777" w:rsidR="00D47977" w:rsidRDefault="00D47977" w:rsidP="007C0E61">
      <w:pPr>
        <w:ind w:right="1440"/>
        <w:rPr>
          <w:rFonts w:ascii="Times New Roman" w:hAnsi="Times New Roman" w:cs="Times New Roman"/>
          <w:b/>
          <w:sz w:val="24"/>
          <w:szCs w:val="24"/>
        </w:rPr>
      </w:pPr>
    </w:p>
    <w:p w14:paraId="1D687BD8" w14:textId="77777777" w:rsidR="00C327F8" w:rsidRPr="00360393" w:rsidRDefault="00C327F8" w:rsidP="007C0E61">
      <w:pPr>
        <w:ind w:right="1440"/>
        <w:rPr>
          <w:rFonts w:ascii="Times New Roman" w:hAnsi="Times New Roman" w:cs="Times New Roman"/>
          <w:sz w:val="24"/>
          <w:szCs w:val="24"/>
        </w:rPr>
      </w:pPr>
      <w:r w:rsidRPr="00360393">
        <w:rPr>
          <w:rFonts w:ascii="Times New Roman" w:hAnsi="Times New Roman" w:cs="Times New Roman"/>
          <w:b/>
          <w:sz w:val="24"/>
          <w:szCs w:val="24"/>
        </w:rPr>
        <w:t xml:space="preserve">Equipment.   </w:t>
      </w:r>
    </w:p>
    <w:p w14:paraId="4C63C1C5" w14:textId="77777777" w:rsidR="00C327F8" w:rsidRPr="00ED51B7" w:rsidRDefault="00C327F8" w:rsidP="00ED51B7">
      <w:pPr>
        <w:jc w:val="both"/>
        <w:rPr>
          <w:rFonts w:ascii="Times New Roman" w:hAnsi="Times New Roman" w:cs="Times New Roman"/>
          <w:sz w:val="24"/>
          <w:szCs w:val="24"/>
        </w:rPr>
      </w:pPr>
      <w:r w:rsidRPr="00ED51B7">
        <w:rPr>
          <w:rFonts w:ascii="Times New Roman" w:hAnsi="Times New Roman" w:cs="Times New Roman"/>
          <w:sz w:val="24"/>
          <w:szCs w:val="24"/>
        </w:rPr>
        <w:t xml:space="preserve">A pressure distributor shall be provided </w:t>
      </w:r>
      <w:bookmarkStart w:id="0" w:name="_Hlk67923100"/>
      <w:r w:rsidRPr="00ED51B7">
        <w:rPr>
          <w:rFonts w:ascii="Times New Roman" w:hAnsi="Times New Roman" w:cs="Times New Roman"/>
          <w:sz w:val="24"/>
          <w:szCs w:val="24"/>
        </w:rPr>
        <w:t xml:space="preserve">that </w:t>
      </w:r>
      <w:proofErr w:type="gramStart"/>
      <w:r w:rsidRPr="00ED51B7">
        <w:rPr>
          <w:rFonts w:ascii="Times New Roman" w:hAnsi="Times New Roman" w:cs="Times New Roman"/>
          <w:sz w:val="24"/>
          <w:szCs w:val="24"/>
        </w:rPr>
        <w:t>is capable of applying</w:t>
      </w:r>
      <w:proofErr w:type="gramEnd"/>
      <w:r w:rsidRPr="00ED51B7">
        <w:rPr>
          <w:rFonts w:ascii="Times New Roman" w:hAnsi="Times New Roman" w:cs="Times New Roman"/>
          <w:sz w:val="24"/>
          <w:szCs w:val="24"/>
        </w:rPr>
        <w:t xml:space="preserve"> the VRAM at the desired application rate</w:t>
      </w:r>
      <w:bookmarkEnd w:id="0"/>
      <w:r w:rsidRPr="00ED51B7">
        <w:rPr>
          <w:rFonts w:ascii="Times New Roman" w:hAnsi="Times New Roman" w:cs="Times New Roman"/>
          <w:sz w:val="24"/>
          <w:szCs w:val="24"/>
        </w:rPr>
        <w:t>. The distributor shall be equipped with a heating and recirculating system along with a functioning auger agitating system or vertical shaft mixer in the hauling tank to prevent localized overheating.</w:t>
      </w:r>
    </w:p>
    <w:p w14:paraId="2A0D742A" w14:textId="536B9CC5" w:rsidR="00C327F8" w:rsidRPr="00ED51B7" w:rsidRDefault="00C327F8" w:rsidP="00ED51B7">
      <w:pPr>
        <w:jc w:val="both"/>
        <w:rPr>
          <w:rFonts w:ascii="Times New Roman" w:hAnsi="Times New Roman" w:cs="Times New Roman"/>
          <w:sz w:val="24"/>
          <w:szCs w:val="24"/>
        </w:rPr>
      </w:pPr>
      <w:r w:rsidRPr="00ED51B7">
        <w:rPr>
          <w:rFonts w:ascii="Times New Roman" w:hAnsi="Times New Roman" w:cs="Times New Roman"/>
          <w:sz w:val="24"/>
          <w:szCs w:val="24"/>
        </w:rPr>
        <w:t>The</w:t>
      </w:r>
      <w:r w:rsidR="004D2A42" w:rsidRPr="00ED51B7">
        <w:rPr>
          <w:rFonts w:ascii="Times New Roman" w:hAnsi="Times New Roman" w:cs="Times New Roman"/>
          <w:sz w:val="24"/>
          <w:szCs w:val="24"/>
        </w:rPr>
        <w:t xml:space="preserve"> contractor may use a melter kettle for transporting and/or application of the material</w:t>
      </w:r>
      <w:r w:rsidR="00461EE8" w:rsidRPr="00461EE8">
        <w:t xml:space="preserve"> </w:t>
      </w:r>
      <w:r w:rsidR="00461EE8" w:rsidRPr="00461EE8">
        <w:rPr>
          <w:rFonts w:ascii="Times New Roman" w:hAnsi="Times New Roman" w:cs="Times New Roman"/>
          <w:sz w:val="24"/>
          <w:szCs w:val="24"/>
        </w:rPr>
        <w:t xml:space="preserve">that </w:t>
      </w:r>
      <w:proofErr w:type="gramStart"/>
      <w:r w:rsidR="00461EE8" w:rsidRPr="00461EE8">
        <w:rPr>
          <w:rFonts w:ascii="Times New Roman" w:hAnsi="Times New Roman" w:cs="Times New Roman"/>
          <w:sz w:val="24"/>
          <w:szCs w:val="24"/>
        </w:rPr>
        <w:t>is capable of applying</w:t>
      </w:r>
      <w:proofErr w:type="gramEnd"/>
      <w:r w:rsidR="00461EE8" w:rsidRPr="00461EE8">
        <w:rPr>
          <w:rFonts w:ascii="Times New Roman" w:hAnsi="Times New Roman" w:cs="Times New Roman"/>
          <w:sz w:val="24"/>
          <w:szCs w:val="24"/>
        </w:rPr>
        <w:t xml:space="preserve"> the VRAM at the desired application rate</w:t>
      </w:r>
      <w:r w:rsidR="004D2A42" w:rsidRPr="00ED51B7">
        <w:rPr>
          <w:rFonts w:ascii="Times New Roman" w:hAnsi="Times New Roman" w:cs="Times New Roman"/>
          <w:sz w:val="24"/>
          <w:szCs w:val="24"/>
        </w:rPr>
        <w:t>. The melter kettle shall be of an oil jacketed double-boiler type with agitating and recirculating systems. Material from the kettle may be di</w:t>
      </w:r>
      <w:r w:rsidR="000D0725" w:rsidRPr="00ED51B7">
        <w:rPr>
          <w:rFonts w:ascii="Times New Roman" w:hAnsi="Times New Roman" w:cs="Times New Roman"/>
          <w:sz w:val="24"/>
          <w:szCs w:val="24"/>
        </w:rPr>
        <w:t xml:space="preserve">spensed through a pressure feed </w:t>
      </w:r>
      <w:r w:rsidR="004D2A42" w:rsidRPr="00ED51B7">
        <w:rPr>
          <w:rFonts w:ascii="Times New Roman" w:hAnsi="Times New Roman" w:cs="Times New Roman"/>
          <w:sz w:val="24"/>
          <w:szCs w:val="24"/>
        </w:rPr>
        <w:t>wand with an applicator shoe</w:t>
      </w:r>
      <w:r w:rsidR="00357890">
        <w:rPr>
          <w:rFonts w:ascii="Times New Roman" w:hAnsi="Times New Roman" w:cs="Times New Roman"/>
          <w:sz w:val="24"/>
          <w:szCs w:val="24"/>
        </w:rPr>
        <w:t xml:space="preserve"> or spray bar</w:t>
      </w:r>
      <w:r w:rsidR="004D2A42" w:rsidRPr="00ED51B7">
        <w:rPr>
          <w:rFonts w:ascii="Times New Roman" w:hAnsi="Times New Roman" w:cs="Times New Roman"/>
          <w:sz w:val="24"/>
          <w:szCs w:val="24"/>
        </w:rPr>
        <w:t xml:space="preserve">. </w:t>
      </w:r>
    </w:p>
    <w:p w14:paraId="469A828F" w14:textId="77777777" w:rsidR="000D0725" w:rsidRPr="00360393" w:rsidRDefault="000D0725" w:rsidP="000D0725">
      <w:pPr>
        <w:pStyle w:val="ListParagraph"/>
        <w:rPr>
          <w:rFonts w:ascii="Times New Roman" w:hAnsi="Times New Roman" w:cs="Times New Roman"/>
          <w:sz w:val="24"/>
          <w:szCs w:val="24"/>
        </w:rPr>
      </w:pPr>
    </w:p>
    <w:p w14:paraId="308F7354" w14:textId="77777777" w:rsidR="00A43990" w:rsidRPr="00360393" w:rsidRDefault="00A43990">
      <w:pPr>
        <w:rPr>
          <w:rFonts w:ascii="Times New Roman" w:hAnsi="Times New Roman" w:cs="Times New Roman"/>
          <w:b/>
          <w:sz w:val="24"/>
          <w:szCs w:val="24"/>
        </w:rPr>
      </w:pPr>
      <w:r w:rsidRPr="00360393">
        <w:rPr>
          <w:rFonts w:ascii="Times New Roman" w:hAnsi="Times New Roman" w:cs="Times New Roman"/>
          <w:b/>
          <w:sz w:val="24"/>
          <w:szCs w:val="24"/>
        </w:rPr>
        <w:br w:type="page"/>
      </w:r>
    </w:p>
    <w:p w14:paraId="0A482D05" w14:textId="77777777" w:rsidR="000D0725" w:rsidRPr="00360393" w:rsidRDefault="000D0725" w:rsidP="00E60B2B">
      <w:pPr>
        <w:ind w:right="1440"/>
        <w:rPr>
          <w:rFonts w:ascii="Times New Roman" w:hAnsi="Times New Roman" w:cs="Times New Roman"/>
          <w:b/>
          <w:sz w:val="24"/>
          <w:szCs w:val="24"/>
        </w:rPr>
      </w:pPr>
      <w:r w:rsidRPr="00360393">
        <w:rPr>
          <w:rFonts w:ascii="Times New Roman" w:hAnsi="Times New Roman" w:cs="Times New Roman"/>
          <w:b/>
          <w:sz w:val="24"/>
          <w:szCs w:val="24"/>
        </w:rPr>
        <w:lastRenderedPageBreak/>
        <w:t>Construction.</w:t>
      </w:r>
    </w:p>
    <w:p w14:paraId="0DF3C195" w14:textId="77777777" w:rsidR="000D0725" w:rsidRDefault="000D0725" w:rsidP="00ED51B7">
      <w:pPr>
        <w:jc w:val="both"/>
        <w:rPr>
          <w:rFonts w:ascii="Times New Roman" w:hAnsi="Times New Roman" w:cs="Times New Roman"/>
          <w:sz w:val="24"/>
          <w:szCs w:val="24"/>
        </w:rPr>
      </w:pPr>
      <w:r w:rsidRPr="00ED51B7">
        <w:rPr>
          <w:rFonts w:ascii="Times New Roman" w:hAnsi="Times New Roman" w:cs="Times New Roman"/>
          <w:sz w:val="24"/>
          <w:szCs w:val="24"/>
        </w:rPr>
        <w:t>Prior to the application of the VRAM</w:t>
      </w:r>
      <w:r w:rsidR="00AF07D9">
        <w:rPr>
          <w:rFonts w:ascii="Times New Roman" w:hAnsi="Times New Roman" w:cs="Times New Roman"/>
          <w:sz w:val="24"/>
          <w:szCs w:val="24"/>
        </w:rPr>
        <w:t>,</w:t>
      </w:r>
      <w:r w:rsidRPr="00ED51B7">
        <w:rPr>
          <w:rFonts w:ascii="Times New Roman" w:hAnsi="Times New Roman" w:cs="Times New Roman"/>
          <w:sz w:val="24"/>
          <w:szCs w:val="24"/>
        </w:rPr>
        <w:t xml:space="preserve"> ensure the area of the intended longitudinal asphalt pavement joint is thoroughly cleaned and free of debris. The area may be cleaned by sweeper/vacuum truck, power broom, air compressor or hand to the satisfaction of the Engineer. Ensure the existing surface is dry and free of moisture.</w:t>
      </w:r>
    </w:p>
    <w:p w14:paraId="5B561D69" w14:textId="77777777" w:rsidR="000059B4" w:rsidRDefault="000059B4" w:rsidP="000059B4">
      <w:pPr>
        <w:jc w:val="both"/>
        <w:rPr>
          <w:rFonts w:ascii="Times New Roman" w:hAnsi="Times New Roman"/>
          <w:sz w:val="24"/>
          <w:szCs w:val="24"/>
        </w:rPr>
      </w:pPr>
      <w:r>
        <w:rPr>
          <w:rFonts w:ascii="Times New Roman" w:hAnsi="Times New Roman"/>
          <w:sz w:val="24"/>
          <w:szCs w:val="24"/>
        </w:rPr>
        <w:t>Milled surfaces may require the use of compressed air to remove dust and fine materials from the area where VRAM will be applied. Low speed roadways, less than 45 miles/hour, shall require the use of compressed air to clean the surface where the VRAM will be placed. Final cleaning will be within 24 hours of the placement of VRAM and performed to the Engineer’s approval.</w:t>
      </w:r>
    </w:p>
    <w:p w14:paraId="5E061C07" w14:textId="23257D01" w:rsidR="00CF4D0B" w:rsidRPr="00CF4D0B" w:rsidRDefault="00573A9A" w:rsidP="00691D5D">
      <w:pPr>
        <w:spacing w:after="0"/>
        <w:contextualSpacing/>
        <w:jc w:val="both"/>
        <w:rPr>
          <w:rFonts w:ascii="Times New Roman" w:hAnsi="Times New Roman" w:cs="Times New Roman"/>
          <w:sz w:val="24"/>
          <w:szCs w:val="24"/>
        </w:rPr>
      </w:pPr>
      <w:r w:rsidRPr="00ED51B7">
        <w:rPr>
          <w:rFonts w:ascii="Times New Roman" w:hAnsi="Times New Roman" w:cs="Times New Roman"/>
          <w:sz w:val="24"/>
          <w:szCs w:val="24"/>
        </w:rPr>
        <w:t>The center of the VRAM application width shall be within 2” of the project established cent</w:t>
      </w:r>
      <w:r w:rsidR="005C2AB0" w:rsidRPr="00ED51B7">
        <w:rPr>
          <w:rFonts w:ascii="Times New Roman" w:hAnsi="Times New Roman" w:cs="Times New Roman"/>
          <w:sz w:val="24"/>
          <w:szCs w:val="24"/>
        </w:rPr>
        <w:t xml:space="preserve">erline or established lane edge. A stringline or paint mark shall be used as a guide for application </w:t>
      </w:r>
      <w:proofErr w:type="gramStart"/>
      <w:r w:rsidR="005C2AB0" w:rsidRPr="00ED51B7">
        <w:rPr>
          <w:rFonts w:ascii="Times New Roman" w:hAnsi="Times New Roman" w:cs="Times New Roman"/>
          <w:sz w:val="24"/>
          <w:szCs w:val="24"/>
        </w:rPr>
        <w:t>in order to</w:t>
      </w:r>
      <w:proofErr w:type="gramEnd"/>
      <w:r w:rsidR="005C2AB0" w:rsidRPr="00ED51B7">
        <w:rPr>
          <w:rFonts w:ascii="Times New Roman" w:hAnsi="Times New Roman" w:cs="Times New Roman"/>
          <w:sz w:val="24"/>
          <w:szCs w:val="24"/>
        </w:rPr>
        <w:t xml:space="preserve"> maintain a uniform edge alignment; if any other method is proposed; it shall meet the approval of</w:t>
      </w:r>
      <w:r w:rsidR="00C17302" w:rsidRPr="00ED51B7">
        <w:rPr>
          <w:rFonts w:ascii="Times New Roman" w:hAnsi="Times New Roman" w:cs="Times New Roman"/>
          <w:sz w:val="24"/>
          <w:szCs w:val="24"/>
        </w:rPr>
        <w:t xml:space="preserve"> the Engineer before being used</w:t>
      </w:r>
      <w:r w:rsidR="00054593">
        <w:rPr>
          <w:rFonts w:ascii="Times New Roman" w:hAnsi="Times New Roman" w:cs="Times New Roman"/>
          <w:sz w:val="24"/>
          <w:szCs w:val="24"/>
        </w:rPr>
        <w:t xml:space="preserve">. When only one-half of the joint is exposed, </w:t>
      </w:r>
      <w:r w:rsidR="008A6D96">
        <w:rPr>
          <w:rFonts w:ascii="Times New Roman" w:hAnsi="Times New Roman" w:cs="Times New Roman"/>
          <w:sz w:val="24"/>
          <w:szCs w:val="24"/>
        </w:rPr>
        <w:t xml:space="preserve">such as a mill and inlay project, </w:t>
      </w:r>
      <w:r w:rsidR="00054593">
        <w:rPr>
          <w:rFonts w:ascii="Times New Roman" w:hAnsi="Times New Roman" w:cs="Times New Roman"/>
          <w:sz w:val="24"/>
          <w:szCs w:val="24"/>
        </w:rPr>
        <w:t xml:space="preserve">the application shall be applied at one-half the prescribed width </w:t>
      </w:r>
      <w:r w:rsidR="006A425A">
        <w:rPr>
          <w:rFonts w:ascii="Times New Roman" w:hAnsi="Times New Roman" w:cs="Times New Roman"/>
          <w:sz w:val="24"/>
          <w:szCs w:val="24"/>
        </w:rPr>
        <w:t xml:space="preserve">and rate </w:t>
      </w:r>
      <w:r w:rsidR="00054593">
        <w:rPr>
          <w:rFonts w:ascii="Times New Roman" w:hAnsi="Times New Roman" w:cs="Times New Roman"/>
          <w:sz w:val="24"/>
          <w:szCs w:val="24"/>
        </w:rPr>
        <w:t>and shall be adjacent to the center of the joint</w:t>
      </w:r>
      <w:r w:rsidR="00CF4D0B" w:rsidRPr="00CF4D0B">
        <w:rPr>
          <w:rFonts w:ascii="Times New Roman" w:hAnsi="Times New Roman" w:cs="Times New Roman"/>
          <w:sz w:val="24"/>
          <w:szCs w:val="24"/>
        </w:rPr>
        <w:t xml:space="preserve">, </w:t>
      </w:r>
      <w:r w:rsidR="00CF4D0B" w:rsidRPr="00910E3C">
        <w:rPr>
          <w:rFonts w:ascii="Times New Roman" w:hAnsi="Times New Roman" w:cs="Times New Roman"/>
          <w:sz w:val="24"/>
          <w:szCs w:val="24"/>
        </w:rPr>
        <w:t>and the vertical face of the cold joint left in place shall also be coated.</w:t>
      </w:r>
      <w:r w:rsidR="00CF4D0B" w:rsidRPr="00CF4D0B">
        <w:rPr>
          <w:rFonts w:ascii="Times New Roman" w:hAnsi="Times New Roman" w:cs="Times New Roman"/>
          <w:sz w:val="24"/>
          <w:szCs w:val="24"/>
        </w:rPr>
        <w:t xml:space="preserve">  </w:t>
      </w:r>
    </w:p>
    <w:p w14:paraId="3B352D77" w14:textId="77777777" w:rsidR="00CF4D0B" w:rsidRDefault="00CF4D0B" w:rsidP="00CF4D0B">
      <w:pPr>
        <w:spacing w:after="0"/>
        <w:jc w:val="both"/>
        <w:rPr>
          <w:rFonts w:ascii="Times New Roman" w:hAnsi="Times New Roman" w:cs="Times New Roman"/>
          <w:sz w:val="24"/>
          <w:szCs w:val="24"/>
        </w:rPr>
      </w:pPr>
    </w:p>
    <w:p w14:paraId="21BB0412" w14:textId="2A8043A0" w:rsidR="00573A9A" w:rsidRDefault="00573A9A" w:rsidP="00ED51B7">
      <w:pPr>
        <w:jc w:val="both"/>
        <w:rPr>
          <w:rFonts w:ascii="Times New Roman" w:hAnsi="Times New Roman" w:cs="Times New Roman"/>
          <w:sz w:val="24"/>
          <w:szCs w:val="24"/>
        </w:rPr>
      </w:pPr>
      <w:r w:rsidRPr="00ED51B7">
        <w:rPr>
          <w:rFonts w:ascii="Times New Roman" w:hAnsi="Times New Roman" w:cs="Times New Roman"/>
          <w:sz w:val="24"/>
          <w:szCs w:val="24"/>
        </w:rPr>
        <w:t>The VRAM shall be applied to the existing surface prior to or following any or all tack coat applications. Tack coat may be placed over the VRAM at the Engineer’s discretion.</w:t>
      </w:r>
      <w:r w:rsidR="00821F25" w:rsidRPr="00ED51B7">
        <w:rPr>
          <w:rFonts w:ascii="Times New Roman" w:hAnsi="Times New Roman" w:cs="Times New Roman"/>
          <w:sz w:val="24"/>
          <w:szCs w:val="24"/>
        </w:rPr>
        <w:t xml:space="preserve"> Should the tack coat application </w:t>
      </w:r>
      <w:r w:rsidR="00EB1121" w:rsidRPr="00ED51B7">
        <w:rPr>
          <w:rFonts w:ascii="Times New Roman" w:hAnsi="Times New Roman" w:cs="Times New Roman"/>
          <w:sz w:val="24"/>
          <w:szCs w:val="24"/>
        </w:rPr>
        <w:t>supersede</w:t>
      </w:r>
      <w:r w:rsidR="00821F25" w:rsidRPr="00ED51B7">
        <w:rPr>
          <w:rFonts w:ascii="Times New Roman" w:hAnsi="Times New Roman" w:cs="Times New Roman"/>
          <w:sz w:val="24"/>
          <w:szCs w:val="24"/>
        </w:rPr>
        <w:t xml:space="preserve"> placement of the VRAM, the tack coat shall be fully cured.</w:t>
      </w:r>
    </w:p>
    <w:p w14:paraId="1E97F72A" w14:textId="77777777" w:rsidR="00140F75" w:rsidRDefault="00140F75" w:rsidP="00ED51B7">
      <w:pPr>
        <w:jc w:val="both"/>
        <w:rPr>
          <w:rFonts w:ascii="Times New Roman" w:hAnsi="Times New Roman" w:cs="Times New Roman"/>
          <w:sz w:val="24"/>
          <w:szCs w:val="24"/>
        </w:rPr>
      </w:pPr>
      <w:r>
        <w:rPr>
          <w:rFonts w:ascii="Times New Roman" w:hAnsi="Times New Roman" w:cs="Times New Roman"/>
          <w:sz w:val="24"/>
          <w:szCs w:val="24"/>
        </w:rPr>
        <w:t>The application rate of VRAM shall be determined from the Job Mix Formula (JMF) for the paving project. From the JMF, determine the Nominal Maximum Aggregate Size (NMAS)</w:t>
      </w:r>
      <w:r w:rsidR="00F43EA8">
        <w:rPr>
          <w:rFonts w:ascii="Times New Roman" w:hAnsi="Times New Roman" w:cs="Times New Roman"/>
          <w:sz w:val="24"/>
          <w:szCs w:val="24"/>
        </w:rPr>
        <w:t xml:space="preserve"> for the mixture</w:t>
      </w:r>
      <w:r>
        <w:rPr>
          <w:rFonts w:ascii="Times New Roman" w:hAnsi="Times New Roman" w:cs="Times New Roman"/>
          <w:sz w:val="24"/>
          <w:szCs w:val="24"/>
        </w:rPr>
        <w:t>. NMAS is defined as one sieve size larger than the first sieve to retain more than 10%. From the following table, determine if the mixture is defined as fine-graded or coarse</w:t>
      </w:r>
      <w:r w:rsidR="007E2EB6">
        <w:rPr>
          <w:rFonts w:ascii="Times New Roman" w:hAnsi="Times New Roman" w:cs="Times New Roman"/>
          <w:sz w:val="24"/>
          <w:szCs w:val="24"/>
        </w:rPr>
        <w:t>-</w:t>
      </w:r>
      <w:r>
        <w:rPr>
          <w:rFonts w:ascii="Times New Roman" w:hAnsi="Times New Roman" w:cs="Times New Roman"/>
          <w:sz w:val="24"/>
          <w:szCs w:val="24"/>
        </w:rPr>
        <w:t xml:space="preserve">graded. After determining the mixture type, the application rate table may be referenced. </w:t>
      </w:r>
    </w:p>
    <w:p w14:paraId="46F1CAD1" w14:textId="77777777" w:rsidR="00E46613" w:rsidRPr="00ED51B7" w:rsidRDefault="00E46613" w:rsidP="00E46613">
      <w:pPr>
        <w:spacing w:after="0"/>
        <w:jc w:val="both"/>
        <w:rPr>
          <w:rFonts w:ascii="Times New Roman" w:hAnsi="Times New Roman" w:cs="Times New Roman"/>
          <w:sz w:val="24"/>
          <w:szCs w:val="24"/>
        </w:rPr>
      </w:pPr>
      <w:r w:rsidRPr="0030276C">
        <w:rPr>
          <w:rFonts w:ascii="Times New Roman" w:hAnsi="Times New Roman" w:cs="Times New Roman"/>
          <w:b/>
          <w:sz w:val="24"/>
        </w:rPr>
        <w:t>Definition of Fine a</w:t>
      </w:r>
      <w:r>
        <w:rPr>
          <w:rFonts w:ascii="Times New Roman" w:hAnsi="Times New Roman" w:cs="Times New Roman"/>
          <w:b/>
          <w:sz w:val="24"/>
        </w:rPr>
        <w:t>nd Coarse-Graded Mixtures*</w:t>
      </w:r>
    </w:p>
    <w:tbl>
      <w:tblPr>
        <w:tblStyle w:val="TableGrid"/>
        <w:tblW w:w="0" w:type="auto"/>
        <w:tblInd w:w="-5" w:type="dxa"/>
        <w:tblLook w:val="04A0" w:firstRow="1" w:lastRow="0" w:firstColumn="1" w:lastColumn="0" w:noHBand="0" w:noVBand="1"/>
      </w:tblPr>
      <w:tblGrid>
        <w:gridCol w:w="2700"/>
        <w:gridCol w:w="3661"/>
        <w:gridCol w:w="2994"/>
      </w:tblGrid>
      <w:tr w:rsidR="00E46613" w14:paraId="6A276550" w14:textId="77777777" w:rsidTr="00E46613">
        <w:tc>
          <w:tcPr>
            <w:tcW w:w="2700" w:type="dxa"/>
          </w:tcPr>
          <w:p w14:paraId="44FE957C" w14:textId="77777777" w:rsidR="00E46613" w:rsidRPr="00E46613" w:rsidRDefault="00E46613" w:rsidP="00E46613">
            <w:pPr>
              <w:rPr>
                <w:rFonts w:ascii="Times New Roman" w:hAnsi="Times New Roman" w:cs="Times New Roman"/>
                <w:b/>
                <w:sz w:val="24"/>
              </w:rPr>
            </w:pPr>
            <w:r w:rsidRPr="00E46613">
              <w:rPr>
                <w:rFonts w:ascii="Times New Roman" w:hAnsi="Times New Roman" w:cs="Times New Roman"/>
                <w:b/>
                <w:sz w:val="24"/>
              </w:rPr>
              <w:t>Mixture NMAS</w:t>
            </w:r>
          </w:p>
        </w:tc>
        <w:tc>
          <w:tcPr>
            <w:tcW w:w="3661" w:type="dxa"/>
          </w:tcPr>
          <w:p w14:paraId="75B97C8D" w14:textId="77777777" w:rsidR="00E46613" w:rsidRPr="00E46613" w:rsidRDefault="00E46613" w:rsidP="00E46613">
            <w:pPr>
              <w:jc w:val="center"/>
              <w:rPr>
                <w:rFonts w:ascii="Times New Roman" w:hAnsi="Times New Roman" w:cs="Times New Roman"/>
                <w:b/>
                <w:sz w:val="24"/>
              </w:rPr>
            </w:pPr>
            <w:proofErr w:type="gramStart"/>
            <w:r w:rsidRPr="00E46613">
              <w:rPr>
                <w:rFonts w:ascii="Times New Roman" w:hAnsi="Times New Roman" w:cs="Times New Roman"/>
                <w:b/>
                <w:sz w:val="24"/>
              </w:rPr>
              <w:t>Coarse-Graded</w:t>
            </w:r>
            <w:proofErr w:type="gramEnd"/>
          </w:p>
        </w:tc>
        <w:tc>
          <w:tcPr>
            <w:tcW w:w="2994" w:type="dxa"/>
          </w:tcPr>
          <w:p w14:paraId="67EC2A80" w14:textId="77777777" w:rsidR="00E46613" w:rsidRPr="00E46613" w:rsidRDefault="00E46613" w:rsidP="00E46613">
            <w:pPr>
              <w:jc w:val="center"/>
              <w:rPr>
                <w:rFonts w:ascii="Times New Roman" w:hAnsi="Times New Roman" w:cs="Times New Roman"/>
                <w:b/>
                <w:sz w:val="24"/>
              </w:rPr>
            </w:pPr>
            <w:r w:rsidRPr="00E46613">
              <w:rPr>
                <w:rFonts w:ascii="Times New Roman" w:hAnsi="Times New Roman" w:cs="Times New Roman"/>
                <w:b/>
                <w:sz w:val="24"/>
              </w:rPr>
              <w:t>Fine-Graded</w:t>
            </w:r>
          </w:p>
        </w:tc>
      </w:tr>
      <w:tr w:rsidR="00E46613" w14:paraId="09DFDD91" w14:textId="77777777" w:rsidTr="00E46613">
        <w:tc>
          <w:tcPr>
            <w:tcW w:w="2700" w:type="dxa"/>
          </w:tcPr>
          <w:p w14:paraId="04668EB9" w14:textId="77777777" w:rsidR="00E46613" w:rsidRPr="00E46613" w:rsidRDefault="00E46613" w:rsidP="00544702">
            <w:pPr>
              <w:rPr>
                <w:rFonts w:ascii="Times New Roman" w:hAnsi="Times New Roman" w:cs="Times New Roman"/>
                <w:sz w:val="24"/>
              </w:rPr>
            </w:pPr>
            <w:r w:rsidRPr="00E46613">
              <w:rPr>
                <w:rFonts w:ascii="Times New Roman" w:hAnsi="Times New Roman" w:cs="Times New Roman"/>
                <w:sz w:val="24"/>
              </w:rPr>
              <w:t>19mm (3/4”)</w:t>
            </w:r>
          </w:p>
        </w:tc>
        <w:tc>
          <w:tcPr>
            <w:tcW w:w="3661" w:type="dxa"/>
          </w:tcPr>
          <w:p w14:paraId="6D7E0ED2" w14:textId="621B0DC7" w:rsidR="00E46613" w:rsidRPr="00E46613" w:rsidRDefault="00E46613" w:rsidP="00544702">
            <w:pPr>
              <w:jc w:val="center"/>
              <w:rPr>
                <w:rFonts w:ascii="Times New Roman" w:hAnsi="Times New Roman" w:cs="Times New Roman"/>
                <w:sz w:val="24"/>
              </w:rPr>
            </w:pPr>
            <w:r w:rsidRPr="00E46613">
              <w:rPr>
                <w:rFonts w:ascii="Times New Roman" w:hAnsi="Times New Roman" w:cs="Times New Roman"/>
                <w:sz w:val="24"/>
              </w:rPr>
              <w:t>&lt; 35% P</w:t>
            </w:r>
            <w:r w:rsidR="00B70A8E">
              <w:rPr>
                <w:rFonts w:ascii="Times New Roman" w:hAnsi="Times New Roman" w:cs="Times New Roman"/>
                <w:sz w:val="24"/>
              </w:rPr>
              <w:t>assing</w:t>
            </w:r>
            <w:r w:rsidRPr="00E46613">
              <w:rPr>
                <w:rFonts w:ascii="Times New Roman" w:hAnsi="Times New Roman" w:cs="Times New Roman"/>
                <w:sz w:val="24"/>
              </w:rPr>
              <w:t xml:space="preserve"> 2.36mm (#8)</w:t>
            </w:r>
          </w:p>
        </w:tc>
        <w:tc>
          <w:tcPr>
            <w:tcW w:w="2994" w:type="dxa"/>
          </w:tcPr>
          <w:p w14:paraId="180B704C" w14:textId="7B590B80" w:rsidR="00E46613" w:rsidRPr="00E46613" w:rsidRDefault="00B70A8E" w:rsidP="00544702">
            <w:pPr>
              <w:jc w:val="center"/>
              <w:rPr>
                <w:rFonts w:ascii="Times New Roman" w:hAnsi="Times New Roman" w:cs="Times New Roman"/>
                <w:sz w:val="24"/>
              </w:rPr>
            </w:pPr>
            <w:r>
              <w:rPr>
                <w:rFonts w:ascii="Times New Roman" w:hAnsi="Times New Roman" w:cs="Times New Roman"/>
                <w:sz w:val="24"/>
              </w:rPr>
              <w:t>≥</w:t>
            </w:r>
            <w:r w:rsidR="00E46613" w:rsidRPr="00E46613">
              <w:rPr>
                <w:rFonts w:ascii="Times New Roman" w:hAnsi="Times New Roman" w:cs="Times New Roman"/>
                <w:sz w:val="24"/>
              </w:rPr>
              <w:t xml:space="preserve"> 35% P</w:t>
            </w:r>
            <w:r>
              <w:rPr>
                <w:rFonts w:ascii="Times New Roman" w:hAnsi="Times New Roman" w:cs="Times New Roman"/>
                <w:sz w:val="24"/>
              </w:rPr>
              <w:t>assing</w:t>
            </w:r>
            <w:r w:rsidR="00E46613" w:rsidRPr="00E46613">
              <w:rPr>
                <w:rFonts w:ascii="Times New Roman" w:hAnsi="Times New Roman" w:cs="Times New Roman"/>
                <w:sz w:val="24"/>
              </w:rPr>
              <w:t xml:space="preserve"> 2.36mm (#8)</w:t>
            </w:r>
          </w:p>
        </w:tc>
      </w:tr>
      <w:tr w:rsidR="00E46613" w14:paraId="7B5EF44D" w14:textId="77777777" w:rsidTr="00E46613">
        <w:tc>
          <w:tcPr>
            <w:tcW w:w="2700" w:type="dxa"/>
          </w:tcPr>
          <w:p w14:paraId="6C43C1DD" w14:textId="77777777" w:rsidR="00E46613" w:rsidRPr="00E46613" w:rsidRDefault="00E46613" w:rsidP="00544702">
            <w:pPr>
              <w:rPr>
                <w:rFonts w:ascii="Times New Roman" w:hAnsi="Times New Roman" w:cs="Times New Roman"/>
                <w:sz w:val="24"/>
              </w:rPr>
            </w:pPr>
            <w:r w:rsidRPr="00E46613">
              <w:rPr>
                <w:rFonts w:ascii="Times New Roman" w:hAnsi="Times New Roman" w:cs="Times New Roman"/>
                <w:sz w:val="24"/>
              </w:rPr>
              <w:t>12.5mm (1/2”)</w:t>
            </w:r>
          </w:p>
        </w:tc>
        <w:tc>
          <w:tcPr>
            <w:tcW w:w="3661" w:type="dxa"/>
          </w:tcPr>
          <w:p w14:paraId="7E713258" w14:textId="0F848766" w:rsidR="00E46613" w:rsidRPr="00E46613" w:rsidRDefault="00E46613" w:rsidP="00544702">
            <w:pPr>
              <w:jc w:val="center"/>
              <w:rPr>
                <w:rFonts w:ascii="Times New Roman" w:hAnsi="Times New Roman" w:cs="Times New Roman"/>
                <w:sz w:val="24"/>
              </w:rPr>
            </w:pPr>
            <w:r w:rsidRPr="00E46613">
              <w:rPr>
                <w:rFonts w:ascii="Times New Roman" w:hAnsi="Times New Roman" w:cs="Times New Roman"/>
                <w:sz w:val="24"/>
              </w:rPr>
              <w:t>&lt; 40% P</w:t>
            </w:r>
            <w:r w:rsidR="00B70A8E">
              <w:rPr>
                <w:rFonts w:ascii="Times New Roman" w:hAnsi="Times New Roman" w:cs="Times New Roman"/>
                <w:sz w:val="24"/>
              </w:rPr>
              <w:t>assing</w:t>
            </w:r>
            <w:r w:rsidRPr="00E46613">
              <w:rPr>
                <w:rFonts w:ascii="Times New Roman" w:hAnsi="Times New Roman" w:cs="Times New Roman"/>
                <w:sz w:val="24"/>
              </w:rPr>
              <w:t xml:space="preserve"> 2.36mm (#8)</w:t>
            </w:r>
          </w:p>
        </w:tc>
        <w:tc>
          <w:tcPr>
            <w:tcW w:w="2994" w:type="dxa"/>
          </w:tcPr>
          <w:p w14:paraId="57A54BEF" w14:textId="221B18CD" w:rsidR="00E46613" w:rsidRPr="00E46613" w:rsidRDefault="00B70A8E" w:rsidP="00544702">
            <w:pPr>
              <w:jc w:val="center"/>
              <w:rPr>
                <w:rFonts w:ascii="Times New Roman" w:hAnsi="Times New Roman" w:cs="Times New Roman"/>
                <w:sz w:val="24"/>
              </w:rPr>
            </w:pPr>
            <w:r>
              <w:rPr>
                <w:rFonts w:ascii="Times New Roman" w:hAnsi="Times New Roman" w:cs="Times New Roman"/>
                <w:sz w:val="24"/>
              </w:rPr>
              <w:t>≥</w:t>
            </w:r>
            <w:r w:rsidR="00E46613" w:rsidRPr="00E46613">
              <w:rPr>
                <w:rFonts w:ascii="Times New Roman" w:hAnsi="Times New Roman" w:cs="Times New Roman"/>
                <w:sz w:val="24"/>
              </w:rPr>
              <w:t xml:space="preserve"> 40% P</w:t>
            </w:r>
            <w:r>
              <w:rPr>
                <w:rFonts w:ascii="Times New Roman" w:hAnsi="Times New Roman" w:cs="Times New Roman"/>
                <w:sz w:val="24"/>
              </w:rPr>
              <w:t>assing</w:t>
            </w:r>
            <w:r w:rsidR="00E46613" w:rsidRPr="00E46613">
              <w:rPr>
                <w:rFonts w:ascii="Times New Roman" w:hAnsi="Times New Roman" w:cs="Times New Roman"/>
                <w:sz w:val="24"/>
              </w:rPr>
              <w:t xml:space="preserve"> 2.36mm (#8)</w:t>
            </w:r>
          </w:p>
        </w:tc>
      </w:tr>
      <w:tr w:rsidR="00E46613" w14:paraId="304BEEE3" w14:textId="77777777" w:rsidTr="00E46613">
        <w:tc>
          <w:tcPr>
            <w:tcW w:w="2700" w:type="dxa"/>
          </w:tcPr>
          <w:p w14:paraId="04CF1E12" w14:textId="77777777" w:rsidR="00E46613" w:rsidRPr="00E46613" w:rsidRDefault="00E46613" w:rsidP="00544702">
            <w:pPr>
              <w:rPr>
                <w:rFonts w:ascii="Times New Roman" w:hAnsi="Times New Roman" w:cs="Times New Roman"/>
                <w:sz w:val="24"/>
              </w:rPr>
            </w:pPr>
            <w:r w:rsidRPr="00E46613">
              <w:rPr>
                <w:rFonts w:ascii="Times New Roman" w:hAnsi="Times New Roman" w:cs="Times New Roman"/>
                <w:sz w:val="24"/>
              </w:rPr>
              <w:t>9.5mm (3/8”)</w:t>
            </w:r>
          </w:p>
        </w:tc>
        <w:tc>
          <w:tcPr>
            <w:tcW w:w="3661" w:type="dxa"/>
          </w:tcPr>
          <w:p w14:paraId="18C141D4" w14:textId="721162A9" w:rsidR="00E46613" w:rsidRPr="00E46613" w:rsidRDefault="00E46613" w:rsidP="00544702">
            <w:pPr>
              <w:jc w:val="center"/>
              <w:rPr>
                <w:rFonts w:ascii="Times New Roman" w:hAnsi="Times New Roman" w:cs="Times New Roman"/>
                <w:sz w:val="24"/>
              </w:rPr>
            </w:pPr>
            <w:r w:rsidRPr="00E46613">
              <w:rPr>
                <w:rFonts w:ascii="Times New Roman" w:hAnsi="Times New Roman" w:cs="Times New Roman"/>
                <w:sz w:val="24"/>
              </w:rPr>
              <w:t>&lt; 45% P</w:t>
            </w:r>
            <w:r w:rsidR="00B70A8E">
              <w:rPr>
                <w:rFonts w:ascii="Times New Roman" w:hAnsi="Times New Roman" w:cs="Times New Roman"/>
                <w:sz w:val="24"/>
              </w:rPr>
              <w:t>assing</w:t>
            </w:r>
            <w:r w:rsidRPr="00E46613">
              <w:rPr>
                <w:rFonts w:ascii="Times New Roman" w:hAnsi="Times New Roman" w:cs="Times New Roman"/>
                <w:sz w:val="24"/>
              </w:rPr>
              <w:t xml:space="preserve"> 2.36mm (#8)</w:t>
            </w:r>
          </w:p>
        </w:tc>
        <w:tc>
          <w:tcPr>
            <w:tcW w:w="2994" w:type="dxa"/>
          </w:tcPr>
          <w:p w14:paraId="490718B7" w14:textId="04932826" w:rsidR="00E46613" w:rsidRPr="00E46613" w:rsidRDefault="00B70A8E" w:rsidP="00544702">
            <w:pPr>
              <w:jc w:val="center"/>
              <w:rPr>
                <w:rFonts w:ascii="Times New Roman" w:hAnsi="Times New Roman" w:cs="Times New Roman"/>
                <w:sz w:val="24"/>
              </w:rPr>
            </w:pPr>
            <w:r>
              <w:rPr>
                <w:rFonts w:ascii="Times New Roman" w:hAnsi="Times New Roman" w:cs="Times New Roman"/>
                <w:sz w:val="24"/>
              </w:rPr>
              <w:t>≥</w:t>
            </w:r>
            <w:r w:rsidR="00E46613" w:rsidRPr="00E46613">
              <w:rPr>
                <w:rFonts w:ascii="Times New Roman" w:hAnsi="Times New Roman" w:cs="Times New Roman"/>
                <w:sz w:val="24"/>
              </w:rPr>
              <w:t xml:space="preserve"> 45% P</w:t>
            </w:r>
            <w:r>
              <w:rPr>
                <w:rFonts w:ascii="Times New Roman" w:hAnsi="Times New Roman" w:cs="Times New Roman"/>
                <w:sz w:val="24"/>
              </w:rPr>
              <w:t>assing</w:t>
            </w:r>
            <w:r w:rsidR="00E46613" w:rsidRPr="00E46613">
              <w:rPr>
                <w:rFonts w:ascii="Times New Roman" w:hAnsi="Times New Roman" w:cs="Times New Roman"/>
                <w:sz w:val="24"/>
              </w:rPr>
              <w:t xml:space="preserve"> 2.36mm (#8)</w:t>
            </w:r>
          </w:p>
        </w:tc>
      </w:tr>
    </w:tbl>
    <w:p w14:paraId="6C183C1A" w14:textId="77777777" w:rsidR="00E46613" w:rsidRDefault="00E46613" w:rsidP="00ED51B7">
      <w:pPr>
        <w:jc w:val="both"/>
        <w:rPr>
          <w:rFonts w:ascii="Times New Roman" w:hAnsi="Times New Roman" w:cs="Times New Roman"/>
          <w:sz w:val="24"/>
          <w:szCs w:val="24"/>
        </w:rPr>
      </w:pPr>
      <w:r>
        <w:rPr>
          <w:rFonts w:ascii="Times New Roman" w:hAnsi="Times New Roman" w:cs="Times New Roman"/>
          <w:sz w:val="24"/>
          <w:szCs w:val="24"/>
        </w:rPr>
        <w:t>*</w:t>
      </w:r>
      <w:r w:rsidR="00140F75" w:rsidRPr="00140F75">
        <w:rPr>
          <w:rFonts w:ascii="Times New Roman" w:hAnsi="Times New Roman" w:cs="Times New Roman"/>
          <w:sz w:val="24"/>
        </w:rPr>
        <w:t xml:space="preserve"> </w:t>
      </w:r>
      <w:r w:rsidR="00140F75">
        <w:rPr>
          <w:rFonts w:ascii="Times New Roman" w:hAnsi="Times New Roman" w:cs="Times New Roman"/>
          <w:sz w:val="24"/>
        </w:rPr>
        <w:t>HMA Pavement Mix Type Selection Guide</w:t>
      </w:r>
    </w:p>
    <w:p w14:paraId="78C68FC7" w14:textId="77777777" w:rsidR="00821F25" w:rsidRDefault="00821F25" w:rsidP="00ED51B7">
      <w:pPr>
        <w:jc w:val="both"/>
        <w:rPr>
          <w:rFonts w:ascii="Times New Roman" w:hAnsi="Times New Roman" w:cs="Times New Roman"/>
          <w:sz w:val="24"/>
          <w:szCs w:val="24"/>
        </w:rPr>
      </w:pPr>
      <w:r w:rsidRPr="00ED51B7">
        <w:rPr>
          <w:rFonts w:ascii="Times New Roman" w:hAnsi="Times New Roman" w:cs="Times New Roman"/>
          <w:sz w:val="24"/>
          <w:szCs w:val="24"/>
        </w:rPr>
        <w:t xml:space="preserve">The VRAM, meeting the requirements specified herein, shall be applied to the existing surface at the width and </w:t>
      </w:r>
      <w:r w:rsidR="00F43EA8">
        <w:rPr>
          <w:rFonts w:ascii="Times New Roman" w:hAnsi="Times New Roman" w:cs="Times New Roman"/>
          <w:sz w:val="24"/>
          <w:szCs w:val="24"/>
        </w:rPr>
        <w:t>target</w:t>
      </w:r>
      <w:r w:rsidRPr="00ED51B7">
        <w:rPr>
          <w:rFonts w:ascii="Times New Roman" w:hAnsi="Times New Roman" w:cs="Times New Roman"/>
          <w:sz w:val="24"/>
          <w:szCs w:val="24"/>
        </w:rPr>
        <w:t xml:space="preserve"> application rate as specified in the following table:</w:t>
      </w:r>
    </w:p>
    <w:p w14:paraId="7486B981" w14:textId="77777777" w:rsidR="00D47977" w:rsidRDefault="00D47977">
      <w:r>
        <w:br w:type="page"/>
      </w:r>
    </w:p>
    <w:tbl>
      <w:tblPr>
        <w:tblStyle w:val="TableGrid"/>
        <w:tblW w:w="0" w:type="auto"/>
        <w:tblLook w:val="04A0" w:firstRow="1" w:lastRow="0" w:firstColumn="1" w:lastColumn="0" w:noHBand="0" w:noVBand="1"/>
      </w:tblPr>
      <w:tblGrid>
        <w:gridCol w:w="3120"/>
        <w:gridCol w:w="3445"/>
        <w:gridCol w:w="2785"/>
      </w:tblGrid>
      <w:tr w:rsidR="000D710E" w14:paraId="519AA017" w14:textId="77777777" w:rsidTr="00FB561F">
        <w:tc>
          <w:tcPr>
            <w:tcW w:w="9350" w:type="dxa"/>
            <w:gridSpan w:val="3"/>
          </w:tcPr>
          <w:p w14:paraId="67E4DA61" w14:textId="77777777" w:rsidR="000D710E" w:rsidRDefault="000D710E" w:rsidP="00BF1CDC">
            <w:pPr>
              <w:jc w:val="center"/>
            </w:pPr>
            <w:r w:rsidRPr="00431A2C">
              <w:rPr>
                <w:rFonts w:ascii="Times New Roman" w:eastAsia="Calibri" w:hAnsi="Times New Roman" w:cs="Times New Roman"/>
                <w:b/>
                <w:sz w:val="24"/>
                <w:szCs w:val="24"/>
              </w:rPr>
              <w:lastRenderedPageBreak/>
              <w:t>VRAM Application Table</w:t>
            </w:r>
            <w:r w:rsidRPr="00431A2C">
              <w:rPr>
                <w:rFonts w:ascii="Times New Roman" w:eastAsia="Calibri" w:hAnsi="Times New Roman" w:cs="Times New Roman"/>
                <w:b/>
                <w:sz w:val="24"/>
                <w:szCs w:val="24"/>
                <w:vertAlign w:val="superscript"/>
              </w:rPr>
              <w:t>1/</w:t>
            </w:r>
          </w:p>
        </w:tc>
      </w:tr>
      <w:tr w:rsidR="000D710E" w14:paraId="789E2B80" w14:textId="77777777" w:rsidTr="00FB561F">
        <w:tc>
          <w:tcPr>
            <w:tcW w:w="9350" w:type="dxa"/>
            <w:gridSpan w:val="3"/>
          </w:tcPr>
          <w:p w14:paraId="33FC7EED" w14:textId="77777777" w:rsidR="000D710E" w:rsidRDefault="000D710E" w:rsidP="00BF1CDC">
            <w:pPr>
              <w:jc w:val="center"/>
            </w:pPr>
            <w:r w:rsidRPr="00431A2C">
              <w:rPr>
                <w:rFonts w:ascii="Times New Roman" w:eastAsia="Calibri" w:hAnsi="Times New Roman" w:cs="Times New Roman"/>
                <w:b/>
                <w:sz w:val="24"/>
                <w:szCs w:val="24"/>
              </w:rPr>
              <w:t>Coarse-Graded</w:t>
            </w:r>
            <w:r>
              <w:rPr>
                <w:rFonts w:ascii="Times New Roman" w:eastAsia="Calibri" w:hAnsi="Times New Roman" w:cs="Times New Roman"/>
                <w:b/>
                <w:sz w:val="24"/>
                <w:szCs w:val="24"/>
              </w:rPr>
              <w:t xml:space="preserve"> </w:t>
            </w:r>
            <w:r w:rsidRPr="00431A2C">
              <w:rPr>
                <w:rFonts w:ascii="Times New Roman" w:eastAsia="Calibri" w:hAnsi="Times New Roman" w:cs="Times New Roman"/>
                <w:b/>
                <w:sz w:val="24"/>
                <w:szCs w:val="24"/>
              </w:rPr>
              <w:t>HMA Mixtures</w:t>
            </w:r>
            <w:r w:rsidRPr="00431A2C">
              <w:rPr>
                <w:rFonts w:ascii="Times New Roman" w:eastAsia="Calibri" w:hAnsi="Times New Roman" w:cs="Times New Roman"/>
                <w:b/>
                <w:sz w:val="24"/>
                <w:szCs w:val="24"/>
                <w:vertAlign w:val="superscript"/>
              </w:rPr>
              <w:t>2/</w:t>
            </w:r>
          </w:p>
        </w:tc>
      </w:tr>
      <w:tr w:rsidR="000D710E" w14:paraId="3BA097CC" w14:textId="77777777" w:rsidTr="00FB561F">
        <w:tc>
          <w:tcPr>
            <w:tcW w:w="3120" w:type="dxa"/>
          </w:tcPr>
          <w:p w14:paraId="66F7D2CC" w14:textId="77777777" w:rsidR="000D710E" w:rsidRDefault="000D710E" w:rsidP="00BF1CDC">
            <w:pPr>
              <w:jc w:val="center"/>
            </w:pPr>
            <w:r w:rsidRPr="00431A2C">
              <w:rPr>
                <w:rFonts w:ascii="Times New Roman" w:eastAsia="Calibri" w:hAnsi="Times New Roman" w:cs="Times New Roman"/>
                <w:b/>
                <w:sz w:val="24"/>
                <w:szCs w:val="24"/>
              </w:rPr>
              <w:t>Overlay Thickness, in</w:t>
            </w:r>
          </w:p>
        </w:tc>
        <w:tc>
          <w:tcPr>
            <w:tcW w:w="3445" w:type="dxa"/>
          </w:tcPr>
          <w:p w14:paraId="4C5EBB58" w14:textId="77777777" w:rsidR="000D710E" w:rsidRDefault="000D710E" w:rsidP="00BF1CDC">
            <w:pPr>
              <w:jc w:val="center"/>
            </w:pPr>
            <w:r w:rsidRPr="00431A2C">
              <w:rPr>
                <w:rFonts w:ascii="Times New Roman" w:eastAsia="Calibri" w:hAnsi="Times New Roman" w:cs="Times New Roman"/>
                <w:b/>
                <w:sz w:val="24"/>
                <w:szCs w:val="24"/>
              </w:rPr>
              <w:t>VRAM Width, in.</w:t>
            </w:r>
          </w:p>
        </w:tc>
        <w:tc>
          <w:tcPr>
            <w:tcW w:w="2785" w:type="dxa"/>
          </w:tcPr>
          <w:p w14:paraId="6945F3A3" w14:textId="77777777" w:rsidR="000D710E" w:rsidRDefault="000D710E" w:rsidP="00BF1CDC">
            <w:r w:rsidRPr="00431A2C">
              <w:rPr>
                <w:rFonts w:ascii="Times New Roman" w:eastAsia="Calibri" w:hAnsi="Times New Roman" w:cs="Times New Roman"/>
                <w:b/>
                <w:sz w:val="24"/>
                <w:szCs w:val="24"/>
              </w:rPr>
              <w:t>Application Rate, lb/ft</w:t>
            </w:r>
          </w:p>
        </w:tc>
      </w:tr>
      <w:tr w:rsidR="000D710E" w14:paraId="5DFD483F" w14:textId="77777777" w:rsidTr="00FB561F">
        <w:tc>
          <w:tcPr>
            <w:tcW w:w="3120" w:type="dxa"/>
          </w:tcPr>
          <w:p w14:paraId="1AEC2FF3" w14:textId="77777777" w:rsidR="000D710E" w:rsidRDefault="000D710E" w:rsidP="00BF1CDC">
            <w:pPr>
              <w:jc w:val="center"/>
            </w:pPr>
            <w:r w:rsidRPr="00431A2C">
              <w:rPr>
                <w:rFonts w:ascii="Times New Roman" w:eastAsia="Calibri" w:hAnsi="Times New Roman" w:cs="Times New Roman"/>
                <w:sz w:val="24"/>
                <w:szCs w:val="24"/>
              </w:rPr>
              <w:t>1</w:t>
            </w:r>
          </w:p>
        </w:tc>
        <w:tc>
          <w:tcPr>
            <w:tcW w:w="3445" w:type="dxa"/>
          </w:tcPr>
          <w:p w14:paraId="71F831A6" w14:textId="77777777" w:rsidR="000D710E" w:rsidRDefault="000D710E" w:rsidP="00BF1CDC">
            <w:pPr>
              <w:jc w:val="center"/>
            </w:pPr>
            <w:r w:rsidRPr="00431A2C">
              <w:rPr>
                <w:rFonts w:ascii="Times New Roman" w:eastAsia="Calibri" w:hAnsi="Times New Roman" w:cs="Times New Roman"/>
                <w:sz w:val="24"/>
                <w:szCs w:val="24"/>
              </w:rPr>
              <w:t>18</w:t>
            </w:r>
          </w:p>
        </w:tc>
        <w:tc>
          <w:tcPr>
            <w:tcW w:w="2785" w:type="dxa"/>
          </w:tcPr>
          <w:p w14:paraId="5995AC3B" w14:textId="77777777" w:rsidR="000D710E" w:rsidRDefault="000D710E" w:rsidP="00BF1CDC">
            <w:pPr>
              <w:jc w:val="center"/>
            </w:pPr>
            <w:r w:rsidRPr="00431A2C">
              <w:rPr>
                <w:rFonts w:ascii="Times New Roman" w:eastAsia="Calibri" w:hAnsi="Times New Roman" w:cs="Times New Roman"/>
                <w:sz w:val="24"/>
                <w:szCs w:val="24"/>
              </w:rPr>
              <w:t>1.15</w:t>
            </w:r>
          </w:p>
        </w:tc>
      </w:tr>
      <w:tr w:rsidR="000D710E" w14:paraId="672C4BAF" w14:textId="77777777" w:rsidTr="00FB561F">
        <w:tc>
          <w:tcPr>
            <w:tcW w:w="3120" w:type="dxa"/>
          </w:tcPr>
          <w:p w14:paraId="58C9798B" w14:textId="77777777" w:rsidR="000D710E" w:rsidRDefault="000D710E" w:rsidP="00BF1CDC">
            <w:pPr>
              <w:jc w:val="center"/>
            </w:pPr>
            <w:r w:rsidRPr="00431A2C">
              <w:rPr>
                <w:rFonts w:ascii="Times New Roman" w:eastAsia="Calibri" w:hAnsi="Times New Roman" w:cs="Times New Roman"/>
                <w:sz w:val="24"/>
                <w:szCs w:val="24"/>
              </w:rPr>
              <w:t>1 ¼</w:t>
            </w:r>
          </w:p>
        </w:tc>
        <w:tc>
          <w:tcPr>
            <w:tcW w:w="3445" w:type="dxa"/>
          </w:tcPr>
          <w:p w14:paraId="4448AF79" w14:textId="77777777" w:rsidR="000D710E" w:rsidRDefault="000D710E" w:rsidP="00BF1CDC">
            <w:pPr>
              <w:jc w:val="center"/>
            </w:pPr>
            <w:r w:rsidRPr="00431A2C">
              <w:rPr>
                <w:rFonts w:ascii="Times New Roman" w:eastAsia="Calibri" w:hAnsi="Times New Roman" w:cs="Times New Roman"/>
                <w:sz w:val="24"/>
                <w:szCs w:val="24"/>
              </w:rPr>
              <w:t>18</w:t>
            </w:r>
          </w:p>
        </w:tc>
        <w:tc>
          <w:tcPr>
            <w:tcW w:w="2785" w:type="dxa"/>
          </w:tcPr>
          <w:p w14:paraId="338096F7" w14:textId="77777777" w:rsidR="000D710E" w:rsidRDefault="000D710E" w:rsidP="00BF1CDC">
            <w:pPr>
              <w:jc w:val="center"/>
            </w:pPr>
            <w:r w:rsidRPr="00431A2C">
              <w:rPr>
                <w:rFonts w:ascii="Times New Roman" w:eastAsia="Calibri" w:hAnsi="Times New Roman" w:cs="Times New Roman"/>
                <w:sz w:val="24"/>
                <w:szCs w:val="24"/>
              </w:rPr>
              <w:t>1.31</w:t>
            </w:r>
          </w:p>
        </w:tc>
      </w:tr>
      <w:tr w:rsidR="000D710E" w14:paraId="227074AB" w14:textId="77777777" w:rsidTr="00FB561F">
        <w:tc>
          <w:tcPr>
            <w:tcW w:w="3120" w:type="dxa"/>
          </w:tcPr>
          <w:p w14:paraId="29605D21" w14:textId="77777777" w:rsidR="000D710E" w:rsidRDefault="000D710E" w:rsidP="00BF1CDC">
            <w:pPr>
              <w:jc w:val="center"/>
            </w:pPr>
            <w:r w:rsidRPr="00431A2C">
              <w:rPr>
                <w:rFonts w:ascii="Times New Roman" w:eastAsia="Calibri" w:hAnsi="Times New Roman" w:cs="Times New Roman"/>
                <w:sz w:val="24"/>
                <w:szCs w:val="24"/>
              </w:rPr>
              <w:t>1 ½</w:t>
            </w:r>
          </w:p>
        </w:tc>
        <w:tc>
          <w:tcPr>
            <w:tcW w:w="3445" w:type="dxa"/>
          </w:tcPr>
          <w:p w14:paraId="70E18BAF" w14:textId="77777777" w:rsidR="000D710E" w:rsidRDefault="000D710E" w:rsidP="00BF1CDC">
            <w:pPr>
              <w:jc w:val="center"/>
            </w:pPr>
            <w:r w:rsidRPr="00431A2C">
              <w:rPr>
                <w:rFonts w:ascii="Times New Roman" w:eastAsia="Calibri" w:hAnsi="Times New Roman" w:cs="Times New Roman"/>
                <w:sz w:val="24"/>
                <w:szCs w:val="24"/>
              </w:rPr>
              <w:t>18</w:t>
            </w:r>
          </w:p>
        </w:tc>
        <w:tc>
          <w:tcPr>
            <w:tcW w:w="2785" w:type="dxa"/>
          </w:tcPr>
          <w:p w14:paraId="17B8AA78" w14:textId="77777777" w:rsidR="000D710E" w:rsidRDefault="000D710E" w:rsidP="00BF1CDC">
            <w:pPr>
              <w:jc w:val="center"/>
            </w:pPr>
            <w:r w:rsidRPr="00431A2C">
              <w:rPr>
                <w:rFonts w:ascii="Times New Roman" w:eastAsia="Calibri" w:hAnsi="Times New Roman" w:cs="Times New Roman"/>
                <w:sz w:val="24"/>
                <w:szCs w:val="24"/>
              </w:rPr>
              <w:t>1.47</w:t>
            </w:r>
          </w:p>
        </w:tc>
      </w:tr>
      <w:tr w:rsidR="000D710E" w14:paraId="15073E1C" w14:textId="77777777" w:rsidTr="00FB561F">
        <w:tc>
          <w:tcPr>
            <w:tcW w:w="3120" w:type="dxa"/>
          </w:tcPr>
          <w:p w14:paraId="4F388B01" w14:textId="77777777" w:rsidR="000D710E" w:rsidRDefault="000D710E" w:rsidP="00BF1CDC">
            <w:pPr>
              <w:jc w:val="center"/>
            </w:pPr>
            <w:r w:rsidRPr="00431A2C">
              <w:rPr>
                <w:rFonts w:ascii="Times New Roman" w:eastAsia="Calibri" w:hAnsi="Times New Roman" w:cs="Times New Roman"/>
                <w:sz w:val="24"/>
                <w:szCs w:val="24"/>
              </w:rPr>
              <w:t>1 ¾</w:t>
            </w:r>
          </w:p>
        </w:tc>
        <w:tc>
          <w:tcPr>
            <w:tcW w:w="3445" w:type="dxa"/>
          </w:tcPr>
          <w:p w14:paraId="473978C2" w14:textId="77777777" w:rsidR="000D710E" w:rsidRDefault="000D710E" w:rsidP="00BF1CDC">
            <w:pPr>
              <w:jc w:val="center"/>
            </w:pPr>
            <w:r w:rsidRPr="00431A2C">
              <w:rPr>
                <w:rFonts w:ascii="Times New Roman" w:eastAsia="Calibri" w:hAnsi="Times New Roman" w:cs="Times New Roman"/>
                <w:sz w:val="24"/>
                <w:szCs w:val="24"/>
              </w:rPr>
              <w:t>18</w:t>
            </w:r>
          </w:p>
        </w:tc>
        <w:tc>
          <w:tcPr>
            <w:tcW w:w="2785" w:type="dxa"/>
          </w:tcPr>
          <w:p w14:paraId="02DA8AB0" w14:textId="77777777" w:rsidR="000D710E" w:rsidRDefault="000D710E" w:rsidP="00BF1CDC">
            <w:pPr>
              <w:jc w:val="center"/>
            </w:pPr>
            <w:r w:rsidRPr="00431A2C">
              <w:rPr>
                <w:rFonts w:ascii="Times New Roman" w:eastAsia="Calibri" w:hAnsi="Times New Roman" w:cs="Times New Roman"/>
                <w:sz w:val="24"/>
                <w:szCs w:val="24"/>
              </w:rPr>
              <w:t>1.63</w:t>
            </w:r>
          </w:p>
        </w:tc>
      </w:tr>
      <w:tr w:rsidR="000D710E" w14:paraId="43472379" w14:textId="77777777" w:rsidTr="00FB561F">
        <w:tc>
          <w:tcPr>
            <w:tcW w:w="3120" w:type="dxa"/>
          </w:tcPr>
          <w:p w14:paraId="51E6662E" w14:textId="77777777" w:rsidR="000D710E" w:rsidRPr="00431A2C" w:rsidRDefault="000D710E" w:rsidP="00BF1CDC">
            <w:pPr>
              <w:jc w:val="center"/>
              <w:rPr>
                <w:rFonts w:ascii="Times New Roman" w:eastAsia="Calibri" w:hAnsi="Times New Roman" w:cs="Times New Roman"/>
                <w:sz w:val="24"/>
                <w:szCs w:val="24"/>
              </w:rPr>
            </w:pPr>
            <w:r w:rsidRPr="00431A2C">
              <w:rPr>
                <w:rFonts w:ascii="Times New Roman" w:eastAsia="Calibri" w:hAnsi="Times New Roman" w:cs="Times New Roman"/>
                <w:sz w:val="24"/>
                <w:szCs w:val="24"/>
              </w:rPr>
              <w:t>≥ 2</w:t>
            </w:r>
          </w:p>
        </w:tc>
        <w:tc>
          <w:tcPr>
            <w:tcW w:w="3445" w:type="dxa"/>
          </w:tcPr>
          <w:p w14:paraId="0EEAD16C" w14:textId="77777777" w:rsidR="000D710E" w:rsidRPr="00F61B7C" w:rsidRDefault="000D710E" w:rsidP="00BF1CDC">
            <w:pPr>
              <w:jc w:val="center"/>
              <w:rPr>
                <w:rFonts w:ascii="Times New Roman" w:hAnsi="Times New Roman" w:cs="Times New Roman"/>
              </w:rPr>
            </w:pPr>
            <w:r w:rsidRPr="00F61B7C">
              <w:rPr>
                <w:rFonts w:ascii="Times New Roman" w:hAnsi="Times New Roman" w:cs="Times New Roman"/>
                <w:sz w:val="24"/>
                <w:szCs w:val="24"/>
              </w:rPr>
              <w:t>18</w:t>
            </w:r>
          </w:p>
        </w:tc>
        <w:tc>
          <w:tcPr>
            <w:tcW w:w="2785" w:type="dxa"/>
          </w:tcPr>
          <w:p w14:paraId="6170E67D" w14:textId="77777777" w:rsidR="000D710E" w:rsidRDefault="000D710E" w:rsidP="00BF1CDC">
            <w:pPr>
              <w:jc w:val="center"/>
            </w:pPr>
            <w:r w:rsidRPr="00431A2C">
              <w:rPr>
                <w:rFonts w:ascii="Times New Roman" w:eastAsia="Calibri" w:hAnsi="Times New Roman" w:cs="Times New Roman"/>
                <w:sz w:val="24"/>
                <w:szCs w:val="24"/>
              </w:rPr>
              <w:t>1.80</w:t>
            </w:r>
          </w:p>
        </w:tc>
      </w:tr>
      <w:tr w:rsidR="000D710E" w14:paraId="0548B7CD" w14:textId="77777777" w:rsidTr="00FB561F">
        <w:tc>
          <w:tcPr>
            <w:tcW w:w="9350" w:type="dxa"/>
            <w:gridSpan w:val="3"/>
          </w:tcPr>
          <w:p w14:paraId="1B28BF89" w14:textId="77777777" w:rsidR="000D710E" w:rsidRDefault="000D710E" w:rsidP="00BF1CDC">
            <w:pPr>
              <w:jc w:val="center"/>
            </w:pPr>
            <w:r>
              <w:rPr>
                <w:rFonts w:ascii="Times New Roman" w:eastAsia="Calibri" w:hAnsi="Times New Roman" w:cs="Times New Roman"/>
                <w:b/>
                <w:sz w:val="24"/>
                <w:szCs w:val="24"/>
              </w:rPr>
              <w:t>Fine</w:t>
            </w:r>
            <w:r w:rsidRPr="00431A2C">
              <w:rPr>
                <w:rFonts w:ascii="Times New Roman" w:eastAsia="Calibri" w:hAnsi="Times New Roman" w:cs="Times New Roman"/>
                <w:b/>
                <w:sz w:val="24"/>
                <w:szCs w:val="24"/>
              </w:rPr>
              <w:t>-Graded</w:t>
            </w:r>
            <w:r>
              <w:rPr>
                <w:rFonts w:ascii="Times New Roman" w:eastAsia="Calibri" w:hAnsi="Times New Roman" w:cs="Times New Roman"/>
                <w:b/>
                <w:sz w:val="24"/>
                <w:szCs w:val="24"/>
              </w:rPr>
              <w:t xml:space="preserve"> </w:t>
            </w:r>
            <w:r w:rsidRPr="00431A2C">
              <w:rPr>
                <w:rFonts w:ascii="Times New Roman" w:eastAsia="Calibri" w:hAnsi="Times New Roman" w:cs="Times New Roman"/>
                <w:b/>
                <w:sz w:val="24"/>
                <w:szCs w:val="24"/>
              </w:rPr>
              <w:t>HMA Mixtures</w:t>
            </w:r>
            <w:r w:rsidRPr="00431A2C">
              <w:rPr>
                <w:rFonts w:ascii="Times New Roman" w:eastAsia="Calibri" w:hAnsi="Times New Roman" w:cs="Times New Roman"/>
                <w:b/>
                <w:sz w:val="24"/>
                <w:szCs w:val="24"/>
                <w:vertAlign w:val="superscript"/>
              </w:rPr>
              <w:t>2</w:t>
            </w:r>
          </w:p>
        </w:tc>
      </w:tr>
      <w:tr w:rsidR="000D710E" w14:paraId="4BE7B9F5" w14:textId="77777777" w:rsidTr="00FB561F">
        <w:tc>
          <w:tcPr>
            <w:tcW w:w="3120" w:type="dxa"/>
          </w:tcPr>
          <w:p w14:paraId="51BFDC75" w14:textId="77777777" w:rsidR="000D710E" w:rsidRDefault="000D710E" w:rsidP="00BF1CDC">
            <w:pPr>
              <w:jc w:val="center"/>
            </w:pPr>
            <w:r w:rsidRPr="00431A2C">
              <w:rPr>
                <w:rFonts w:ascii="Times New Roman" w:eastAsia="Calibri" w:hAnsi="Times New Roman" w:cs="Times New Roman"/>
                <w:b/>
                <w:sz w:val="24"/>
                <w:szCs w:val="24"/>
              </w:rPr>
              <w:t>Overlay Thickness, in</w:t>
            </w:r>
          </w:p>
        </w:tc>
        <w:tc>
          <w:tcPr>
            <w:tcW w:w="3445" w:type="dxa"/>
          </w:tcPr>
          <w:p w14:paraId="48795C0E" w14:textId="77777777" w:rsidR="000D710E" w:rsidRDefault="000D710E" w:rsidP="00BF1CDC">
            <w:pPr>
              <w:jc w:val="center"/>
            </w:pPr>
            <w:r w:rsidRPr="00431A2C">
              <w:rPr>
                <w:rFonts w:ascii="Times New Roman" w:eastAsia="Calibri" w:hAnsi="Times New Roman" w:cs="Times New Roman"/>
                <w:b/>
                <w:sz w:val="24"/>
                <w:szCs w:val="24"/>
              </w:rPr>
              <w:t>VRAM Width, in.</w:t>
            </w:r>
          </w:p>
        </w:tc>
        <w:tc>
          <w:tcPr>
            <w:tcW w:w="2785" w:type="dxa"/>
          </w:tcPr>
          <w:p w14:paraId="72CD5FF9" w14:textId="77777777" w:rsidR="000D710E" w:rsidRDefault="000D710E" w:rsidP="00BF1CDC">
            <w:r w:rsidRPr="00431A2C">
              <w:rPr>
                <w:rFonts w:ascii="Times New Roman" w:eastAsia="Calibri" w:hAnsi="Times New Roman" w:cs="Times New Roman"/>
                <w:b/>
                <w:sz w:val="24"/>
                <w:szCs w:val="24"/>
              </w:rPr>
              <w:t>Application Rate, lb/ft</w:t>
            </w:r>
          </w:p>
        </w:tc>
      </w:tr>
      <w:tr w:rsidR="000D710E" w14:paraId="1EE08B1B" w14:textId="77777777" w:rsidTr="00FB561F">
        <w:tc>
          <w:tcPr>
            <w:tcW w:w="3120" w:type="dxa"/>
          </w:tcPr>
          <w:p w14:paraId="13D5D86E" w14:textId="77777777" w:rsidR="000D710E" w:rsidRDefault="000D710E" w:rsidP="00BF1CDC">
            <w:pPr>
              <w:jc w:val="center"/>
            </w:pPr>
            <w:r w:rsidRPr="00431A2C">
              <w:rPr>
                <w:rFonts w:ascii="Times New Roman" w:eastAsia="Calibri" w:hAnsi="Times New Roman" w:cs="Times New Roman"/>
                <w:sz w:val="24"/>
                <w:szCs w:val="24"/>
              </w:rPr>
              <w:t>1</w:t>
            </w:r>
          </w:p>
        </w:tc>
        <w:tc>
          <w:tcPr>
            <w:tcW w:w="3445" w:type="dxa"/>
          </w:tcPr>
          <w:p w14:paraId="0DDCA112" w14:textId="77777777" w:rsidR="000D710E" w:rsidRDefault="000D710E" w:rsidP="00BF1CDC">
            <w:pPr>
              <w:jc w:val="center"/>
            </w:pPr>
            <w:r w:rsidRPr="00431A2C">
              <w:rPr>
                <w:rFonts w:ascii="Times New Roman" w:eastAsia="Calibri" w:hAnsi="Times New Roman" w:cs="Times New Roman"/>
                <w:sz w:val="24"/>
                <w:szCs w:val="24"/>
              </w:rPr>
              <w:t>18</w:t>
            </w:r>
          </w:p>
        </w:tc>
        <w:tc>
          <w:tcPr>
            <w:tcW w:w="2785" w:type="dxa"/>
          </w:tcPr>
          <w:p w14:paraId="641BF05A" w14:textId="77777777" w:rsidR="000D710E" w:rsidRDefault="000D710E" w:rsidP="00BF1CDC">
            <w:pPr>
              <w:jc w:val="center"/>
            </w:pPr>
            <w:r w:rsidRPr="00431A2C">
              <w:rPr>
                <w:rFonts w:ascii="Times New Roman" w:eastAsia="Calibri" w:hAnsi="Times New Roman" w:cs="Times New Roman"/>
                <w:sz w:val="24"/>
                <w:szCs w:val="24"/>
              </w:rPr>
              <w:t>0.80</w:t>
            </w:r>
          </w:p>
        </w:tc>
      </w:tr>
      <w:tr w:rsidR="000D710E" w14:paraId="2DB6950E" w14:textId="77777777" w:rsidTr="00FB561F">
        <w:tc>
          <w:tcPr>
            <w:tcW w:w="3120" w:type="dxa"/>
          </w:tcPr>
          <w:p w14:paraId="27455F8E" w14:textId="77777777" w:rsidR="000D710E" w:rsidRDefault="000D710E" w:rsidP="00BF1CDC">
            <w:pPr>
              <w:jc w:val="center"/>
            </w:pPr>
            <w:r w:rsidRPr="00431A2C">
              <w:rPr>
                <w:rFonts w:ascii="Times New Roman" w:eastAsia="Calibri" w:hAnsi="Times New Roman" w:cs="Times New Roman"/>
                <w:sz w:val="24"/>
                <w:szCs w:val="24"/>
              </w:rPr>
              <w:t>1 ¼</w:t>
            </w:r>
          </w:p>
        </w:tc>
        <w:tc>
          <w:tcPr>
            <w:tcW w:w="3445" w:type="dxa"/>
          </w:tcPr>
          <w:p w14:paraId="2B6F8EC6" w14:textId="77777777" w:rsidR="000D710E" w:rsidRDefault="000D710E" w:rsidP="00BF1CDC">
            <w:pPr>
              <w:jc w:val="center"/>
            </w:pPr>
            <w:r w:rsidRPr="00431A2C">
              <w:rPr>
                <w:rFonts w:ascii="Times New Roman" w:eastAsia="Calibri" w:hAnsi="Times New Roman" w:cs="Times New Roman"/>
                <w:sz w:val="24"/>
                <w:szCs w:val="24"/>
              </w:rPr>
              <w:t>18</w:t>
            </w:r>
          </w:p>
        </w:tc>
        <w:tc>
          <w:tcPr>
            <w:tcW w:w="2785" w:type="dxa"/>
          </w:tcPr>
          <w:p w14:paraId="71C500A4" w14:textId="77777777" w:rsidR="000D710E" w:rsidRDefault="000D710E" w:rsidP="00BF1CDC">
            <w:pPr>
              <w:jc w:val="center"/>
            </w:pPr>
            <w:r w:rsidRPr="00431A2C">
              <w:rPr>
                <w:rFonts w:ascii="Times New Roman" w:eastAsia="Calibri" w:hAnsi="Times New Roman" w:cs="Times New Roman"/>
                <w:sz w:val="24"/>
                <w:szCs w:val="24"/>
              </w:rPr>
              <w:t>0.88</w:t>
            </w:r>
          </w:p>
        </w:tc>
      </w:tr>
      <w:tr w:rsidR="000D710E" w14:paraId="7586BA40" w14:textId="77777777" w:rsidTr="00FB561F">
        <w:tc>
          <w:tcPr>
            <w:tcW w:w="3120" w:type="dxa"/>
          </w:tcPr>
          <w:p w14:paraId="50810F21" w14:textId="77777777" w:rsidR="000D710E" w:rsidRDefault="000D710E" w:rsidP="00BF1CDC">
            <w:pPr>
              <w:jc w:val="center"/>
            </w:pPr>
            <w:r>
              <w:rPr>
                <w:rFonts w:ascii="Times New Roman" w:eastAsia="Calibri" w:hAnsi="Times New Roman" w:cs="Times New Roman"/>
                <w:sz w:val="24"/>
                <w:szCs w:val="24"/>
              </w:rPr>
              <w:t xml:space="preserve">≥ </w:t>
            </w:r>
            <w:r w:rsidRPr="00431A2C">
              <w:rPr>
                <w:rFonts w:ascii="Times New Roman" w:eastAsia="Calibri" w:hAnsi="Times New Roman" w:cs="Times New Roman"/>
                <w:sz w:val="24"/>
                <w:szCs w:val="24"/>
              </w:rPr>
              <w:t>1 ½</w:t>
            </w:r>
          </w:p>
        </w:tc>
        <w:tc>
          <w:tcPr>
            <w:tcW w:w="3445" w:type="dxa"/>
          </w:tcPr>
          <w:p w14:paraId="022E450D" w14:textId="77777777" w:rsidR="000D710E" w:rsidRDefault="000D710E" w:rsidP="00BF1CDC">
            <w:pPr>
              <w:jc w:val="center"/>
            </w:pPr>
            <w:r w:rsidRPr="00431A2C">
              <w:rPr>
                <w:rFonts w:ascii="Times New Roman" w:eastAsia="Calibri" w:hAnsi="Times New Roman" w:cs="Times New Roman"/>
                <w:sz w:val="24"/>
                <w:szCs w:val="24"/>
              </w:rPr>
              <w:t>18</w:t>
            </w:r>
          </w:p>
        </w:tc>
        <w:tc>
          <w:tcPr>
            <w:tcW w:w="2785" w:type="dxa"/>
          </w:tcPr>
          <w:p w14:paraId="441BB1F4" w14:textId="77777777" w:rsidR="000D710E" w:rsidRDefault="000D710E" w:rsidP="00BF1CDC">
            <w:pPr>
              <w:jc w:val="center"/>
            </w:pPr>
            <w:r w:rsidRPr="00431A2C">
              <w:rPr>
                <w:rFonts w:ascii="Times New Roman" w:eastAsia="Calibri" w:hAnsi="Times New Roman" w:cs="Times New Roman"/>
                <w:sz w:val="24"/>
                <w:szCs w:val="24"/>
              </w:rPr>
              <w:t>0.95</w:t>
            </w:r>
          </w:p>
        </w:tc>
      </w:tr>
      <w:tr w:rsidR="000D710E" w14:paraId="517531D9" w14:textId="77777777" w:rsidTr="00FB561F">
        <w:tc>
          <w:tcPr>
            <w:tcW w:w="9350" w:type="dxa"/>
            <w:gridSpan w:val="3"/>
          </w:tcPr>
          <w:p w14:paraId="4CA42D93" w14:textId="46D51558" w:rsidR="000D710E" w:rsidRPr="00CF4D0B" w:rsidRDefault="000D710E" w:rsidP="00BF1CDC">
            <w:pPr>
              <w:jc w:val="center"/>
            </w:pPr>
            <w:r w:rsidRPr="00CF4D0B">
              <w:rPr>
                <w:rFonts w:ascii="Times New Roman" w:eastAsia="Calibri" w:hAnsi="Times New Roman" w:cs="Times New Roman"/>
                <w:b/>
                <w:sz w:val="24"/>
                <w:szCs w:val="24"/>
              </w:rPr>
              <w:t>SMA Mixtures</w:t>
            </w:r>
            <w:r w:rsidR="00723EEE" w:rsidRPr="00CF4D0B">
              <w:rPr>
                <w:rFonts w:ascii="Times New Roman" w:eastAsia="Calibri" w:hAnsi="Times New Roman" w:cs="Times New Roman"/>
                <w:b/>
                <w:sz w:val="24"/>
                <w:szCs w:val="24"/>
              </w:rPr>
              <w:t>/SuperPave 5 Mixtures</w:t>
            </w:r>
          </w:p>
        </w:tc>
      </w:tr>
      <w:tr w:rsidR="000D710E" w14:paraId="1BD993FD" w14:textId="77777777" w:rsidTr="00FB561F">
        <w:tc>
          <w:tcPr>
            <w:tcW w:w="3120" w:type="dxa"/>
          </w:tcPr>
          <w:p w14:paraId="18063CAF" w14:textId="77777777" w:rsidR="000D710E" w:rsidRDefault="000D710E" w:rsidP="00BF1CDC">
            <w:pPr>
              <w:jc w:val="center"/>
            </w:pPr>
            <w:r w:rsidRPr="00431A2C">
              <w:rPr>
                <w:rFonts w:ascii="Times New Roman" w:eastAsia="Calibri" w:hAnsi="Times New Roman" w:cs="Times New Roman"/>
                <w:b/>
                <w:sz w:val="24"/>
                <w:szCs w:val="24"/>
              </w:rPr>
              <w:t>Overlay Thickness, in</w:t>
            </w:r>
          </w:p>
        </w:tc>
        <w:tc>
          <w:tcPr>
            <w:tcW w:w="3445" w:type="dxa"/>
          </w:tcPr>
          <w:p w14:paraId="4252B9CD" w14:textId="77777777" w:rsidR="000D710E" w:rsidRDefault="000D710E" w:rsidP="00BF1CDC">
            <w:pPr>
              <w:jc w:val="center"/>
            </w:pPr>
            <w:r w:rsidRPr="00431A2C">
              <w:rPr>
                <w:rFonts w:ascii="Times New Roman" w:eastAsia="Calibri" w:hAnsi="Times New Roman" w:cs="Times New Roman"/>
                <w:b/>
                <w:sz w:val="24"/>
                <w:szCs w:val="24"/>
              </w:rPr>
              <w:t>VRAM Width, in.</w:t>
            </w:r>
          </w:p>
        </w:tc>
        <w:tc>
          <w:tcPr>
            <w:tcW w:w="2785" w:type="dxa"/>
          </w:tcPr>
          <w:p w14:paraId="7AAEB819" w14:textId="77777777" w:rsidR="000D710E" w:rsidRDefault="000D710E" w:rsidP="00BF1CDC">
            <w:r w:rsidRPr="00431A2C">
              <w:rPr>
                <w:rFonts w:ascii="Times New Roman" w:eastAsia="Calibri" w:hAnsi="Times New Roman" w:cs="Times New Roman"/>
                <w:b/>
                <w:sz w:val="24"/>
                <w:szCs w:val="24"/>
              </w:rPr>
              <w:t>Application Rate, lb/ft</w:t>
            </w:r>
          </w:p>
        </w:tc>
      </w:tr>
      <w:tr w:rsidR="000D710E" w14:paraId="2E1E7C44" w14:textId="77777777" w:rsidTr="00FB561F">
        <w:tc>
          <w:tcPr>
            <w:tcW w:w="3120" w:type="dxa"/>
          </w:tcPr>
          <w:p w14:paraId="050F22F6" w14:textId="77777777" w:rsidR="000D710E" w:rsidRDefault="000D710E" w:rsidP="00BF1CDC">
            <w:pPr>
              <w:jc w:val="center"/>
            </w:pPr>
            <w:r w:rsidRPr="00431A2C">
              <w:rPr>
                <w:rFonts w:ascii="Times New Roman" w:eastAsia="Calibri" w:hAnsi="Times New Roman" w:cs="Times New Roman"/>
                <w:sz w:val="24"/>
                <w:szCs w:val="24"/>
              </w:rPr>
              <w:t>1 ½</w:t>
            </w:r>
          </w:p>
        </w:tc>
        <w:tc>
          <w:tcPr>
            <w:tcW w:w="3445" w:type="dxa"/>
            <w:tcBorders>
              <w:right w:val="single" w:sz="4" w:space="0" w:color="auto"/>
            </w:tcBorders>
          </w:tcPr>
          <w:p w14:paraId="30BCE6DF" w14:textId="46B2BBD3" w:rsidR="000D710E" w:rsidRDefault="000D710E" w:rsidP="00BF1CDC">
            <w:pPr>
              <w:jc w:val="center"/>
            </w:pPr>
            <w:r w:rsidRPr="00431A2C">
              <w:rPr>
                <w:rFonts w:ascii="Times New Roman" w:eastAsia="Calibri" w:hAnsi="Times New Roman" w:cs="Times New Roman"/>
                <w:sz w:val="24"/>
                <w:szCs w:val="24"/>
              </w:rPr>
              <w:t>1</w:t>
            </w:r>
            <w:r w:rsidR="00863CB0">
              <w:rPr>
                <w:rFonts w:ascii="Times New Roman" w:eastAsia="Calibri" w:hAnsi="Times New Roman" w:cs="Times New Roman"/>
                <w:sz w:val="24"/>
                <w:szCs w:val="24"/>
              </w:rPr>
              <w:t>8</w:t>
            </w:r>
          </w:p>
        </w:tc>
        <w:tc>
          <w:tcPr>
            <w:tcW w:w="2785" w:type="dxa"/>
            <w:tcBorders>
              <w:top w:val="single" w:sz="4" w:space="0" w:color="auto"/>
              <w:left w:val="single" w:sz="4" w:space="0" w:color="auto"/>
              <w:right w:val="single" w:sz="4" w:space="0" w:color="auto"/>
            </w:tcBorders>
          </w:tcPr>
          <w:p w14:paraId="59F1D8FE" w14:textId="1D63D075" w:rsidR="000D710E" w:rsidRPr="00863CB0" w:rsidRDefault="00863CB0" w:rsidP="00BF1CDC">
            <w:pPr>
              <w:jc w:val="center"/>
              <w:rPr>
                <w:rFonts w:ascii="Times New Roman" w:hAnsi="Times New Roman" w:cs="Times New Roman"/>
                <w:sz w:val="24"/>
              </w:rPr>
            </w:pPr>
            <w:r w:rsidRPr="00863CB0">
              <w:rPr>
                <w:rFonts w:ascii="Times New Roman" w:hAnsi="Times New Roman" w:cs="Times New Roman"/>
                <w:sz w:val="24"/>
              </w:rPr>
              <w:t>1.26</w:t>
            </w:r>
          </w:p>
        </w:tc>
      </w:tr>
      <w:tr w:rsidR="000D710E" w14:paraId="1401AF28" w14:textId="77777777" w:rsidTr="00FB561F">
        <w:tc>
          <w:tcPr>
            <w:tcW w:w="3120" w:type="dxa"/>
          </w:tcPr>
          <w:p w14:paraId="6291F712" w14:textId="77777777" w:rsidR="000D710E" w:rsidRDefault="000D710E" w:rsidP="00BF1CDC">
            <w:pPr>
              <w:jc w:val="center"/>
            </w:pPr>
            <w:r w:rsidRPr="00431A2C">
              <w:rPr>
                <w:rFonts w:ascii="Times New Roman" w:eastAsia="Calibri" w:hAnsi="Times New Roman" w:cs="Times New Roman"/>
                <w:sz w:val="24"/>
                <w:szCs w:val="24"/>
              </w:rPr>
              <w:t>1 ¾</w:t>
            </w:r>
          </w:p>
        </w:tc>
        <w:tc>
          <w:tcPr>
            <w:tcW w:w="3445" w:type="dxa"/>
            <w:tcBorders>
              <w:right w:val="single" w:sz="4" w:space="0" w:color="auto"/>
            </w:tcBorders>
          </w:tcPr>
          <w:p w14:paraId="14C05A7D" w14:textId="69C502D9" w:rsidR="000D710E" w:rsidRDefault="000D710E" w:rsidP="00BF1CDC">
            <w:pPr>
              <w:jc w:val="center"/>
            </w:pPr>
            <w:r w:rsidRPr="00431A2C">
              <w:rPr>
                <w:rFonts w:ascii="Times New Roman" w:eastAsia="Calibri" w:hAnsi="Times New Roman" w:cs="Times New Roman"/>
                <w:sz w:val="24"/>
                <w:szCs w:val="24"/>
              </w:rPr>
              <w:t>1</w:t>
            </w:r>
            <w:r w:rsidR="00863CB0">
              <w:rPr>
                <w:rFonts w:ascii="Times New Roman" w:eastAsia="Calibri" w:hAnsi="Times New Roman" w:cs="Times New Roman"/>
                <w:sz w:val="24"/>
                <w:szCs w:val="24"/>
              </w:rPr>
              <w:t>8</w:t>
            </w:r>
          </w:p>
        </w:tc>
        <w:tc>
          <w:tcPr>
            <w:tcW w:w="2785" w:type="dxa"/>
            <w:tcBorders>
              <w:left w:val="single" w:sz="4" w:space="0" w:color="auto"/>
              <w:right w:val="single" w:sz="4" w:space="0" w:color="auto"/>
            </w:tcBorders>
          </w:tcPr>
          <w:p w14:paraId="325C24EF" w14:textId="7896891D" w:rsidR="000D710E" w:rsidRPr="00863CB0" w:rsidRDefault="00863CB0" w:rsidP="00BF1CDC">
            <w:pPr>
              <w:jc w:val="center"/>
              <w:rPr>
                <w:rFonts w:ascii="Times New Roman" w:hAnsi="Times New Roman" w:cs="Times New Roman"/>
                <w:sz w:val="24"/>
              </w:rPr>
            </w:pPr>
            <w:r w:rsidRPr="00863CB0">
              <w:rPr>
                <w:rFonts w:ascii="Times New Roman" w:hAnsi="Times New Roman" w:cs="Times New Roman"/>
                <w:sz w:val="24"/>
              </w:rPr>
              <w:t>1.38</w:t>
            </w:r>
          </w:p>
        </w:tc>
      </w:tr>
      <w:tr w:rsidR="000D710E" w14:paraId="67A9381A" w14:textId="77777777" w:rsidTr="00FB561F">
        <w:tc>
          <w:tcPr>
            <w:tcW w:w="3120" w:type="dxa"/>
          </w:tcPr>
          <w:p w14:paraId="1FA94C34" w14:textId="77777777" w:rsidR="000D710E" w:rsidRDefault="000D710E" w:rsidP="00BF1CDC">
            <w:pPr>
              <w:jc w:val="center"/>
            </w:pPr>
            <w:r w:rsidRPr="00431A2C">
              <w:rPr>
                <w:rFonts w:ascii="Times New Roman" w:eastAsia="Calibri" w:hAnsi="Times New Roman" w:cs="Times New Roman"/>
                <w:sz w:val="24"/>
                <w:szCs w:val="24"/>
              </w:rPr>
              <w:t>≥ 2</w:t>
            </w:r>
          </w:p>
        </w:tc>
        <w:tc>
          <w:tcPr>
            <w:tcW w:w="3445" w:type="dxa"/>
            <w:tcBorders>
              <w:right w:val="single" w:sz="4" w:space="0" w:color="auto"/>
            </w:tcBorders>
          </w:tcPr>
          <w:p w14:paraId="3CDD22FC" w14:textId="34875B98" w:rsidR="000D710E" w:rsidRDefault="000D710E" w:rsidP="00BF1CDC">
            <w:pPr>
              <w:jc w:val="center"/>
            </w:pPr>
            <w:r w:rsidRPr="00431A2C">
              <w:rPr>
                <w:rFonts w:ascii="Times New Roman" w:eastAsia="Calibri" w:hAnsi="Times New Roman" w:cs="Times New Roman"/>
                <w:sz w:val="24"/>
                <w:szCs w:val="24"/>
              </w:rPr>
              <w:t>1</w:t>
            </w:r>
            <w:r w:rsidR="00863CB0">
              <w:rPr>
                <w:rFonts w:ascii="Times New Roman" w:eastAsia="Calibri" w:hAnsi="Times New Roman" w:cs="Times New Roman"/>
                <w:sz w:val="24"/>
                <w:szCs w:val="24"/>
              </w:rPr>
              <w:t>8</w:t>
            </w:r>
          </w:p>
        </w:tc>
        <w:tc>
          <w:tcPr>
            <w:tcW w:w="2785" w:type="dxa"/>
            <w:tcBorders>
              <w:left w:val="single" w:sz="4" w:space="0" w:color="auto"/>
              <w:bottom w:val="single" w:sz="4" w:space="0" w:color="auto"/>
              <w:right w:val="single" w:sz="4" w:space="0" w:color="auto"/>
            </w:tcBorders>
          </w:tcPr>
          <w:p w14:paraId="0A93EAF4" w14:textId="4014FA73" w:rsidR="000D710E" w:rsidRPr="00863CB0" w:rsidRDefault="00863CB0" w:rsidP="00BF1CDC">
            <w:pPr>
              <w:jc w:val="center"/>
              <w:rPr>
                <w:rFonts w:ascii="Times New Roman" w:hAnsi="Times New Roman" w:cs="Times New Roman"/>
                <w:sz w:val="24"/>
              </w:rPr>
            </w:pPr>
            <w:r w:rsidRPr="00863CB0">
              <w:rPr>
                <w:rFonts w:ascii="Times New Roman" w:hAnsi="Times New Roman" w:cs="Times New Roman"/>
                <w:sz w:val="24"/>
              </w:rPr>
              <w:t>1.51</w:t>
            </w:r>
          </w:p>
        </w:tc>
      </w:tr>
    </w:tbl>
    <w:p w14:paraId="53299127" w14:textId="77777777" w:rsidR="000D710E" w:rsidRDefault="000D710E" w:rsidP="00FB561F">
      <w:pPr>
        <w:ind w:right="1440"/>
        <w:rPr>
          <w:rFonts w:ascii="Times New Roman" w:hAnsi="Times New Roman" w:cs="Times New Roman"/>
          <w:b/>
          <w:sz w:val="24"/>
          <w:szCs w:val="24"/>
        </w:rPr>
      </w:pPr>
    </w:p>
    <w:p w14:paraId="711ADEE7" w14:textId="77777777" w:rsidR="002C06FF" w:rsidRPr="00360393" w:rsidRDefault="002C06FF" w:rsidP="002C06FF">
      <w:pPr>
        <w:ind w:left="1800" w:right="1440"/>
        <w:rPr>
          <w:rFonts w:ascii="Times New Roman" w:hAnsi="Times New Roman" w:cs="Times New Roman"/>
          <w:b/>
          <w:sz w:val="24"/>
          <w:szCs w:val="24"/>
        </w:rPr>
      </w:pPr>
      <w:bookmarkStart w:id="1" w:name="_Hlk534813038"/>
      <w:r w:rsidRPr="00360393">
        <w:rPr>
          <w:rFonts w:ascii="Times New Roman" w:hAnsi="Times New Roman" w:cs="Times New Roman"/>
          <w:b/>
          <w:sz w:val="24"/>
          <w:szCs w:val="24"/>
        </w:rPr>
        <w:t>Notes.</w:t>
      </w:r>
    </w:p>
    <w:p w14:paraId="2EE62EB1" w14:textId="77777777" w:rsidR="002C06FF" w:rsidRDefault="00A47AA6" w:rsidP="00A5653A">
      <w:pPr>
        <w:ind w:left="2340" w:right="1440" w:hanging="270"/>
        <w:jc w:val="both"/>
        <w:rPr>
          <w:rFonts w:ascii="Times New Roman" w:hAnsi="Times New Roman" w:cs="Times New Roman"/>
          <w:sz w:val="24"/>
          <w:szCs w:val="24"/>
        </w:rPr>
      </w:pPr>
      <w:r>
        <w:rPr>
          <w:rFonts w:ascii="Times New Roman" w:hAnsi="Times New Roman" w:cs="Times New Roman"/>
          <w:sz w:val="24"/>
          <w:szCs w:val="24"/>
        </w:rPr>
        <w:t xml:space="preserve">1/ </w:t>
      </w:r>
      <w:r w:rsidR="002C06FF" w:rsidRPr="00360393">
        <w:rPr>
          <w:rFonts w:ascii="Times New Roman" w:hAnsi="Times New Roman" w:cs="Times New Roman"/>
          <w:sz w:val="24"/>
          <w:szCs w:val="24"/>
        </w:rPr>
        <w:t>Each application rate has a surface demand for liquid included in it. Therefore, taking a given rate and trying to factor it up</w:t>
      </w:r>
      <w:r w:rsidR="00A27D07" w:rsidRPr="00360393">
        <w:rPr>
          <w:rFonts w:ascii="Times New Roman" w:hAnsi="Times New Roman" w:cs="Times New Roman"/>
          <w:sz w:val="24"/>
          <w:szCs w:val="24"/>
        </w:rPr>
        <w:t xml:space="preserve"> to a different thickness will over predict the required amount of VRAM.</w:t>
      </w:r>
    </w:p>
    <w:p w14:paraId="4F9A0FFF" w14:textId="77777777" w:rsidR="00E46613" w:rsidRPr="00360393" w:rsidRDefault="00E46613" w:rsidP="00E46613">
      <w:pPr>
        <w:ind w:left="2340" w:right="1440" w:hanging="270"/>
        <w:jc w:val="both"/>
        <w:rPr>
          <w:rFonts w:ascii="Times New Roman" w:hAnsi="Times New Roman" w:cs="Times New Roman"/>
          <w:sz w:val="24"/>
          <w:szCs w:val="24"/>
        </w:rPr>
      </w:pPr>
      <w:r>
        <w:rPr>
          <w:rFonts w:ascii="Times New Roman" w:hAnsi="Times New Roman" w:cs="Times New Roman"/>
          <w:sz w:val="24"/>
          <w:szCs w:val="24"/>
        </w:rPr>
        <w:t>2</w:t>
      </w:r>
      <w:r w:rsidRPr="00360393">
        <w:rPr>
          <w:rFonts w:ascii="Times New Roman" w:hAnsi="Times New Roman" w:cs="Times New Roman"/>
          <w:sz w:val="24"/>
          <w:szCs w:val="24"/>
        </w:rPr>
        <w:t>/ In the event of a joint between an SMA and a</w:t>
      </w:r>
      <w:r>
        <w:rPr>
          <w:rFonts w:ascii="Times New Roman" w:hAnsi="Times New Roman" w:cs="Times New Roman"/>
          <w:sz w:val="24"/>
          <w:szCs w:val="24"/>
        </w:rPr>
        <w:t>n</w:t>
      </w:r>
      <w:r w:rsidRPr="00360393">
        <w:rPr>
          <w:rFonts w:ascii="Times New Roman" w:hAnsi="Times New Roman" w:cs="Times New Roman"/>
          <w:sz w:val="24"/>
          <w:szCs w:val="24"/>
        </w:rPr>
        <w:t xml:space="preserve"> </w:t>
      </w:r>
      <w:r>
        <w:rPr>
          <w:rFonts w:ascii="Times New Roman" w:hAnsi="Times New Roman" w:cs="Times New Roman"/>
          <w:sz w:val="24"/>
          <w:szCs w:val="24"/>
        </w:rPr>
        <w:t>HMA</w:t>
      </w:r>
      <w:r w:rsidRPr="00360393">
        <w:rPr>
          <w:rFonts w:ascii="Times New Roman" w:hAnsi="Times New Roman" w:cs="Times New Roman"/>
          <w:sz w:val="24"/>
          <w:szCs w:val="24"/>
        </w:rPr>
        <w:t xml:space="preserve"> mixture, the SMA application rate will be used.</w:t>
      </w:r>
    </w:p>
    <w:bookmarkEnd w:id="1"/>
    <w:p w14:paraId="7E76981A" w14:textId="77777777" w:rsidR="007E2EB6" w:rsidRDefault="007E2EB6" w:rsidP="00E86827">
      <w:pPr>
        <w:ind w:right="-90"/>
        <w:jc w:val="both"/>
        <w:rPr>
          <w:rFonts w:ascii="Times New Roman" w:hAnsi="Times New Roman" w:cs="Times New Roman"/>
          <w:sz w:val="24"/>
          <w:szCs w:val="24"/>
        </w:rPr>
      </w:pPr>
      <w:r>
        <w:rPr>
          <w:rFonts w:ascii="Times New Roman" w:hAnsi="Times New Roman" w:cs="Times New Roman"/>
          <w:sz w:val="24"/>
          <w:szCs w:val="24"/>
        </w:rPr>
        <w:t xml:space="preserve">The VRAM application rate may be adjusted in the field at the discretion of </w:t>
      </w:r>
      <w:r w:rsidR="00E86827">
        <w:rPr>
          <w:rFonts w:ascii="Times New Roman" w:hAnsi="Times New Roman" w:cs="Times New Roman"/>
          <w:sz w:val="24"/>
          <w:szCs w:val="24"/>
        </w:rPr>
        <w:t xml:space="preserve">the </w:t>
      </w:r>
      <w:r w:rsidR="00AF492D">
        <w:rPr>
          <w:rFonts w:ascii="Times New Roman" w:hAnsi="Times New Roman" w:cs="Times New Roman"/>
          <w:sz w:val="24"/>
          <w:szCs w:val="24"/>
        </w:rPr>
        <w:t>Engineer based on observations and performance.</w:t>
      </w:r>
    </w:p>
    <w:p w14:paraId="26B619AE" w14:textId="77777777" w:rsidR="00C731F1" w:rsidRPr="00360393" w:rsidRDefault="00BC0993" w:rsidP="00A82C3C">
      <w:pPr>
        <w:ind w:left="2340" w:right="1440" w:hanging="270"/>
        <w:jc w:val="both"/>
        <w:rPr>
          <w:rFonts w:ascii="Times New Roman" w:hAnsi="Times New Roman" w:cs="Times New Roman"/>
          <w:sz w:val="24"/>
          <w:szCs w:val="24"/>
        </w:rPr>
      </w:pPr>
      <w:r w:rsidRPr="00360393">
        <w:rPr>
          <w:rFonts w:ascii="Times New Roman" w:hAnsi="Times New Roman" w:cs="Times New Roman"/>
          <w:noProof/>
          <w:sz w:val="24"/>
          <w:szCs w:val="24"/>
        </w:rPr>
        <mc:AlternateContent>
          <mc:Choice Requires="wpg">
            <w:drawing>
              <wp:inline distT="0" distB="0" distL="0" distR="0" wp14:anchorId="48C9BCDD" wp14:editId="7E5F35BC">
                <wp:extent cx="4544568" cy="1033272"/>
                <wp:effectExtent l="0" t="0" r="8890" b="33655"/>
                <wp:docPr id="4" name="Group 4"/>
                <wp:cNvGraphicFramePr/>
                <a:graphic xmlns:a="http://schemas.openxmlformats.org/drawingml/2006/main">
                  <a:graphicData uri="http://schemas.microsoft.com/office/word/2010/wordprocessingGroup">
                    <wpg:wgp>
                      <wpg:cNvGrpSpPr/>
                      <wpg:grpSpPr>
                        <a:xfrm>
                          <a:off x="0" y="0"/>
                          <a:ext cx="4544568" cy="1033272"/>
                          <a:chOff x="0" y="-25914"/>
                          <a:chExt cx="5476875" cy="1697892"/>
                        </a:xfrm>
                      </wpg:grpSpPr>
                      <wpg:grpSp>
                        <wpg:cNvPr id="2" name="Group 3"/>
                        <wpg:cNvGrpSpPr>
                          <a:grpSpLocks/>
                        </wpg:cNvGrpSpPr>
                        <wpg:grpSpPr bwMode="auto">
                          <a:xfrm>
                            <a:off x="0" y="-25914"/>
                            <a:ext cx="5476875" cy="1697892"/>
                            <a:chOff x="2451" y="10522"/>
                            <a:chExt cx="8625" cy="2226"/>
                          </a:xfrm>
                        </wpg:grpSpPr>
                        <wpg:grpSp>
                          <wpg:cNvPr id="7" name="Group 8"/>
                          <wpg:cNvGrpSpPr>
                            <a:grpSpLocks/>
                          </wpg:cNvGrpSpPr>
                          <wpg:grpSpPr bwMode="auto">
                            <a:xfrm>
                              <a:off x="2736" y="10522"/>
                              <a:ext cx="8340" cy="2226"/>
                              <a:chOff x="2736" y="9189"/>
                              <a:chExt cx="8340" cy="2226"/>
                            </a:xfrm>
                          </wpg:grpSpPr>
                          <wps:wsp>
                            <wps:cNvPr id="8" name="Text Box 9"/>
                            <wps:cNvSpPr txBox="1">
                              <a:spLocks noChangeArrowheads="1"/>
                            </wps:cNvSpPr>
                            <wps:spPr bwMode="auto">
                              <a:xfrm>
                                <a:off x="9636" y="9975"/>
                                <a:ext cx="1440" cy="9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A0CF5" w14:textId="77777777" w:rsidR="00C731F1" w:rsidRPr="00BC0993" w:rsidRDefault="00C731F1" w:rsidP="00C731F1">
                                  <w:pPr>
                                    <w:widowControl w:val="0"/>
                                    <w:spacing w:after="0"/>
                                    <w:jc w:val="center"/>
                                    <w:rPr>
                                      <w:sz w:val="20"/>
                                    </w:rPr>
                                  </w:pPr>
                                  <w:r w:rsidRPr="00BC0993">
                                    <w:rPr>
                                      <w:sz w:val="20"/>
                                    </w:rPr>
                                    <w:t>Pa</w:t>
                                  </w:r>
                                  <w:r w:rsidRPr="00BC0993">
                                    <w:rPr>
                                      <w:b/>
                                      <w:sz w:val="20"/>
                                    </w:rPr>
                                    <w:t>v</w:t>
                                  </w:r>
                                  <w:r w:rsidRPr="00BC0993">
                                    <w:rPr>
                                      <w:sz w:val="20"/>
                                    </w:rPr>
                                    <w:t>ing</w:t>
                                  </w:r>
                                </w:p>
                                <w:p w14:paraId="54301561" w14:textId="77777777" w:rsidR="00C731F1" w:rsidRPr="00BC0993" w:rsidRDefault="00C731F1" w:rsidP="00C731F1">
                                  <w:pPr>
                                    <w:widowControl w:val="0"/>
                                    <w:spacing w:after="0"/>
                                    <w:jc w:val="center"/>
                                    <w:rPr>
                                      <w:sz w:val="20"/>
                                    </w:rPr>
                                  </w:pPr>
                                  <w:r w:rsidRPr="00BC0993">
                                    <w:rPr>
                                      <w:sz w:val="20"/>
                                    </w:rPr>
                                    <w:t>Surface</w:t>
                                  </w:r>
                                </w:p>
                              </w:txbxContent>
                            </wps:txbx>
                            <wps:bodyPr rot="0" vert="horz" wrap="square" lIns="91440" tIns="45720" rIns="91440" bIns="45720" anchor="t" anchorCtr="0" upright="1">
                              <a:noAutofit/>
                            </wps:bodyPr>
                          </wps:wsp>
                          <wpg:grpSp>
                            <wpg:cNvPr id="9" name="Group 10"/>
                            <wpg:cNvGrpSpPr>
                              <a:grpSpLocks/>
                            </wpg:cNvGrpSpPr>
                            <wpg:grpSpPr bwMode="auto">
                              <a:xfrm>
                                <a:off x="2736" y="9189"/>
                                <a:ext cx="7056" cy="2226"/>
                                <a:chOff x="2736" y="9189"/>
                                <a:chExt cx="7056" cy="2226"/>
                              </a:xfrm>
                            </wpg:grpSpPr>
                            <wpg:grpSp>
                              <wpg:cNvPr id="10" name="Group 11"/>
                              <wpg:cNvGrpSpPr>
                                <a:grpSpLocks/>
                              </wpg:cNvGrpSpPr>
                              <wpg:grpSpPr bwMode="auto">
                                <a:xfrm>
                                  <a:off x="2736" y="9189"/>
                                  <a:ext cx="6899" cy="2226"/>
                                  <a:chOff x="2736" y="9189"/>
                                  <a:chExt cx="6899" cy="2226"/>
                                </a:xfrm>
                              </wpg:grpSpPr>
                              <wpg:grpSp>
                                <wpg:cNvPr id="11" name="Group 12"/>
                                <wpg:cNvGrpSpPr>
                                  <a:grpSpLocks/>
                                </wpg:cNvGrpSpPr>
                                <wpg:grpSpPr bwMode="auto">
                                  <a:xfrm>
                                    <a:off x="2736" y="9189"/>
                                    <a:ext cx="6899" cy="2226"/>
                                    <a:chOff x="2736" y="9189"/>
                                    <a:chExt cx="6899" cy="2226"/>
                                  </a:xfrm>
                                </wpg:grpSpPr>
                                <wps:wsp>
                                  <wps:cNvPr id="12" name="Text Box 13"/>
                                  <wps:cNvSpPr txBox="1">
                                    <a:spLocks noChangeArrowheads="1"/>
                                  </wps:cNvSpPr>
                                  <wps:spPr bwMode="auto">
                                    <a:xfrm>
                                      <a:off x="8502" y="9542"/>
                                      <a:ext cx="1133" cy="5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6C151" w14:textId="77777777" w:rsidR="00C731F1" w:rsidRPr="00BC0993" w:rsidRDefault="00BC0993" w:rsidP="00C731F1">
                                        <w:pPr>
                                          <w:widowControl w:val="0"/>
                                          <w:jc w:val="center"/>
                                          <w:rPr>
                                            <w:sz w:val="20"/>
                                          </w:rPr>
                                        </w:pPr>
                                        <w:r w:rsidRPr="00BC0993">
                                          <w:rPr>
                                            <w:sz w:val="20"/>
                                          </w:rPr>
                                          <w:t>VRAM</w:t>
                                        </w:r>
                                      </w:p>
                                    </w:txbxContent>
                                  </wps:txbx>
                                  <wps:bodyPr rot="0" vert="horz" wrap="square" lIns="91440" tIns="45720" rIns="91440" bIns="45720" anchor="t" anchorCtr="0" upright="1">
                                    <a:noAutofit/>
                                  </wps:bodyPr>
                                </wps:wsp>
                                <wpg:grpSp>
                                  <wpg:cNvPr id="13" name="Group 14"/>
                                  <wpg:cNvGrpSpPr>
                                    <a:grpSpLocks/>
                                  </wpg:cNvGrpSpPr>
                                  <wpg:grpSpPr bwMode="auto">
                                    <a:xfrm>
                                      <a:off x="2736" y="9189"/>
                                      <a:ext cx="6192" cy="2226"/>
                                      <a:chOff x="2736" y="9189"/>
                                      <a:chExt cx="6192" cy="2226"/>
                                    </a:xfrm>
                                  </wpg:grpSpPr>
                                  <wpg:grpSp>
                                    <wpg:cNvPr id="15" name="Group 16"/>
                                    <wpg:cNvGrpSpPr>
                                      <a:grpSpLocks/>
                                    </wpg:cNvGrpSpPr>
                                    <wpg:grpSpPr bwMode="auto">
                                      <a:xfrm>
                                        <a:off x="2736" y="9189"/>
                                        <a:ext cx="6192" cy="2095"/>
                                        <a:chOff x="2736" y="9189"/>
                                        <a:chExt cx="6192" cy="2095"/>
                                      </a:xfrm>
                                    </wpg:grpSpPr>
                                    <wpg:grpSp>
                                      <wpg:cNvPr id="16" name="Group 17"/>
                                      <wpg:cNvGrpSpPr>
                                        <a:grpSpLocks/>
                                      </wpg:cNvGrpSpPr>
                                      <wpg:grpSpPr bwMode="auto">
                                        <a:xfrm>
                                          <a:off x="2736" y="9189"/>
                                          <a:ext cx="6192" cy="2095"/>
                                          <a:chOff x="2736" y="9189"/>
                                          <a:chExt cx="6192" cy="2095"/>
                                        </a:xfrm>
                                      </wpg:grpSpPr>
                                      <wpg:grpSp>
                                        <wpg:cNvPr id="17" name="Group 18"/>
                                        <wpg:cNvGrpSpPr>
                                          <a:grpSpLocks/>
                                        </wpg:cNvGrpSpPr>
                                        <wpg:grpSpPr bwMode="auto">
                                          <a:xfrm>
                                            <a:off x="2736" y="9189"/>
                                            <a:ext cx="6192" cy="2095"/>
                                            <a:chOff x="2736" y="9189"/>
                                            <a:chExt cx="6192" cy="2095"/>
                                          </a:xfrm>
                                        </wpg:grpSpPr>
                                        <wps:wsp>
                                          <wps:cNvPr id="18" name="Text Box 19"/>
                                          <wps:cNvSpPr txBox="1">
                                            <a:spLocks noChangeArrowheads="1"/>
                                          </wps:cNvSpPr>
                                          <wps:spPr bwMode="auto">
                                            <a:xfrm>
                                              <a:off x="4249" y="9189"/>
                                              <a:ext cx="3445" cy="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6B5AA" w14:textId="77777777" w:rsidR="00C731F1" w:rsidRPr="00BC0993" w:rsidRDefault="00C731F1" w:rsidP="00431114">
                                                <w:pPr>
                                                  <w:widowControl w:val="0"/>
                                                  <w:spacing w:after="0"/>
                                                  <w:jc w:val="center"/>
                                                  <w:rPr>
                                                    <w:sz w:val="20"/>
                                                  </w:rPr>
                                                </w:pPr>
                                                <w:r w:rsidRPr="00BC0993">
                                                  <w:rPr>
                                                    <w:sz w:val="20"/>
                                                  </w:rPr>
                                                  <w:t xml:space="preserve">Center Line </w:t>
                                                </w:r>
                                              </w:p>
                                              <w:p w14:paraId="52943D5B" w14:textId="77777777" w:rsidR="00C731F1" w:rsidRDefault="00C731F1" w:rsidP="00C731F1">
                                                <w:pPr>
                                                  <w:widowControl w:val="0"/>
                                                  <w:jc w:val="center"/>
                                                </w:pPr>
                                                <w:r>
                                                  <w:t>or Lane to Lane</w:t>
                                                </w:r>
                                              </w:p>
                                            </w:txbxContent>
                                          </wps:txbx>
                                          <wps:bodyPr rot="0" vert="horz" wrap="square" lIns="91440" tIns="45720" rIns="91440" bIns="45720" anchor="t" anchorCtr="0" upright="1">
                                            <a:noAutofit/>
                                          </wps:bodyPr>
                                        </wps:wsp>
                                        <wpg:grpSp>
                                          <wpg:cNvPr id="19" name="Group 20"/>
                                          <wpg:cNvGrpSpPr>
                                            <a:grpSpLocks/>
                                          </wpg:cNvGrpSpPr>
                                          <wpg:grpSpPr bwMode="auto">
                                            <a:xfrm>
                                              <a:off x="2736" y="10263"/>
                                              <a:ext cx="6192" cy="1021"/>
                                              <a:chOff x="2736" y="10263"/>
                                              <a:chExt cx="6192" cy="1021"/>
                                            </a:xfrm>
                                          </wpg:grpSpPr>
                                          <wpg:grpSp>
                                            <wpg:cNvPr id="20" name="Group 21"/>
                                            <wpg:cNvGrpSpPr>
                                              <a:grpSpLocks/>
                                            </wpg:cNvGrpSpPr>
                                            <wpg:grpSpPr bwMode="auto">
                                              <a:xfrm>
                                                <a:off x="2736" y="10263"/>
                                                <a:ext cx="6192" cy="1021"/>
                                                <a:chOff x="2736" y="10263"/>
                                                <a:chExt cx="6192" cy="1021"/>
                                              </a:xfrm>
                                            </wpg:grpSpPr>
                                            <wps:wsp>
                                              <wps:cNvPr id="21" name="Rectangle 22"/>
                                              <wps:cNvSpPr>
                                                <a:spLocks noChangeArrowheads="1"/>
                                              </wps:cNvSpPr>
                                              <wps:spPr bwMode="auto">
                                                <a:xfrm>
                                                  <a:off x="2736" y="10694"/>
                                                  <a:ext cx="6192" cy="590"/>
                                                </a:xfrm>
                                                <a:prstGeom prst="rect">
                                                  <a:avLst/>
                                                </a:prstGeom>
                                                <a:solidFill>
                                                  <a:srgbClr val="FFFFFF"/>
                                                </a:solidFill>
                                                <a:ln w="12700">
                                                  <a:solidFill>
                                                    <a:srgbClr val="000000"/>
                                                  </a:solidFill>
                                                  <a:miter lim="800000"/>
                                                  <a:headEnd/>
                                                  <a:tailEnd/>
                                                </a:ln>
                                              </wps:spPr>
                                              <wps:txbx>
                                                <w:txbxContent>
                                                  <w:p w14:paraId="30189265" w14:textId="77777777" w:rsidR="00C731F1" w:rsidRPr="00BC0993" w:rsidRDefault="00C731F1" w:rsidP="00C731F1">
                                                    <w:pPr>
                                                      <w:widowControl w:val="0"/>
                                                      <w:jc w:val="center"/>
                                                      <w:rPr>
                                                        <w:sz w:val="20"/>
                                                      </w:rPr>
                                                    </w:pPr>
                                                    <w:r w:rsidRPr="00BC0993">
                                                      <w:rPr>
                                                        <w:sz w:val="20"/>
                                                      </w:rPr>
                                                      <w:t>Lower Lift / Base</w:t>
                                                    </w:r>
                                                  </w:p>
                                                </w:txbxContent>
                                              </wps:txbx>
                                              <wps:bodyPr rot="0" vert="horz" wrap="square" lIns="91440" tIns="45720" rIns="91440" bIns="45720" anchor="t" anchorCtr="0" upright="1">
                                                <a:noAutofit/>
                                              </wps:bodyPr>
                                            </wps:wsp>
                                            <wps:wsp>
                                              <wps:cNvPr id="22" name="Rectangle 23"/>
                                              <wps:cNvSpPr>
                                                <a:spLocks noChangeArrowheads="1"/>
                                              </wps:cNvSpPr>
                                              <wps:spPr bwMode="auto">
                                                <a:xfrm>
                                                  <a:off x="2736" y="10263"/>
                                                  <a:ext cx="6192" cy="432"/>
                                                </a:xfrm>
                                                <a:prstGeom prst="rect">
                                                  <a:avLst/>
                                                </a:prstGeom>
                                                <a:solidFill>
                                                  <a:srgbClr val="FFFFFF"/>
                                                </a:solidFill>
                                                <a:ln w="15875" cap="rnd" cmpd="sng">
                                                  <a:solidFill>
                                                    <a:srgbClr val="000000"/>
                                                  </a:solidFill>
                                                  <a:prstDash val="solid"/>
                                                  <a:miter lim="800000"/>
                                                  <a:headEnd/>
                                                  <a:tailEnd/>
                                                </a:ln>
                                              </wps:spPr>
                                              <wps:bodyPr rot="0" vert="horz" wrap="square" lIns="91440" tIns="45720" rIns="91440" bIns="45720" anchor="t" anchorCtr="0" upright="1">
                                                <a:noAutofit/>
                                              </wps:bodyPr>
                                            </wps:wsp>
                                          </wpg:grpSp>
                                          <wps:wsp>
                                            <wps:cNvPr id="23" name="Rectangle 24" descr="Outlined diamond"/>
                                            <wps:cNvSpPr>
                                              <a:spLocks noChangeArrowheads="1"/>
                                            </wps:cNvSpPr>
                                            <wps:spPr bwMode="auto">
                                              <a:xfrm>
                                                <a:off x="5184" y="10551"/>
                                                <a:ext cx="1440" cy="144"/>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s:wsp>
                                        <wps:cNvPr id="24" name="Line 25"/>
                                        <wps:cNvCnPr/>
                                        <wps:spPr bwMode="auto">
                                          <a:xfrm>
                                            <a:off x="5184" y="10154"/>
                                            <a:ext cx="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25" name="Line 26"/>
                                      <wps:cNvCnPr/>
                                      <wps:spPr bwMode="auto">
                                        <a:xfrm>
                                          <a:off x="5904" y="10154"/>
                                          <a:ext cx="7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4" name="Line 15"/>
                                    <wps:cNvCnPr/>
                                    <wps:spPr bwMode="auto">
                                      <a:xfrm>
                                        <a:off x="5904" y="9831"/>
                                        <a:ext cx="0" cy="1584"/>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grpSp>
                              <wps:wsp>
                                <wps:cNvPr id="26" name="Line 27"/>
                                <wps:cNvCnPr>
                                  <a:stCxn id="12" idx="1"/>
                                </wps:cNvCnPr>
                                <wps:spPr bwMode="auto">
                                  <a:xfrm flipH="1">
                                    <a:off x="6621" y="9830"/>
                                    <a:ext cx="1881" cy="7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Line 28"/>
                              <wps:cNvCnPr/>
                              <wps:spPr bwMode="auto">
                                <a:xfrm flipH="1">
                                  <a:off x="8784" y="10263"/>
                                  <a:ext cx="1008"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grpSp>
                          <wpg:cNvPr id="28" name="Group 29"/>
                          <wpg:cNvGrpSpPr>
                            <a:grpSpLocks/>
                          </wpg:cNvGrpSpPr>
                          <wpg:grpSpPr bwMode="auto">
                            <a:xfrm>
                              <a:off x="2451" y="10875"/>
                              <a:ext cx="3453" cy="886"/>
                              <a:chOff x="2451" y="10875"/>
                              <a:chExt cx="3453" cy="886"/>
                            </a:xfrm>
                          </wpg:grpSpPr>
                          <wps:wsp>
                            <wps:cNvPr id="29" name="Text Box 2"/>
                            <wps:cNvSpPr txBox="1">
                              <a:spLocks noChangeArrowheads="1"/>
                            </wps:cNvSpPr>
                            <wps:spPr bwMode="auto">
                              <a:xfrm>
                                <a:off x="2451" y="10875"/>
                                <a:ext cx="2041" cy="5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8A78B" w14:textId="77777777" w:rsidR="00C731F1" w:rsidRDefault="00C731F1" w:rsidP="00C731F1">
                                  <w:pPr>
                                    <w:widowControl w:val="0"/>
                                  </w:pPr>
                                  <w:r w:rsidRPr="00BC0993">
                                    <w:rPr>
                                      <w:sz w:val="20"/>
                                    </w:rPr>
                                    <w:t xml:space="preserve">Longitudinal </w:t>
                                  </w:r>
                                  <w:r>
                                    <w:t>Joint</w:t>
                                  </w:r>
                                </w:p>
                              </w:txbxContent>
                            </wps:txbx>
                            <wps:bodyPr rot="0" vert="horz" wrap="square" lIns="91440" tIns="45720" rIns="91440" bIns="45720" anchor="t" anchorCtr="0" upright="1">
                              <a:noAutofit/>
                            </wps:bodyPr>
                          </wps:wsp>
                          <wps:wsp>
                            <wps:cNvPr id="30" name="AutoShape 31"/>
                            <wps:cNvCnPr>
                              <a:cxnSpLocks noChangeShapeType="1"/>
                            </wps:cNvCnPr>
                            <wps:spPr bwMode="auto">
                              <a:xfrm>
                                <a:off x="4908" y="11761"/>
                                <a:ext cx="996"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4044" y="11308"/>
                                <a:ext cx="864" cy="45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 name="Group 1"/>
                        <wpg:cNvGrpSpPr/>
                        <wpg:grpSpPr>
                          <a:xfrm>
                            <a:off x="1668961" y="314628"/>
                            <a:ext cx="1064682" cy="355428"/>
                            <a:chOff x="-95445" y="-142572"/>
                            <a:chExt cx="1064682" cy="355428"/>
                          </a:xfrm>
                        </wpg:grpSpPr>
                        <wps:wsp>
                          <wps:cNvPr id="33" name="Text Box 6"/>
                          <wps:cNvSpPr txBox="1">
                            <a:spLocks noChangeArrowheads="1"/>
                          </wps:cNvSpPr>
                          <wps:spPr bwMode="auto">
                            <a:xfrm>
                              <a:off x="-95445" y="-142572"/>
                              <a:ext cx="519700" cy="355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0F232" w14:textId="77777777" w:rsidR="00C731F1" w:rsidRPr="00932A50" w:rsidRDefault="00C731F1" w:rsidP="00C731F1">
                                <w:pPr>
                                  <w:widowControl w:val="0"/>
                                  <w:jc w:val="center"/>
                                  <w:rPr>
                                    <w:sz w:val="20"/>
                                    <w:szCs w:val="20"/>
                                  </w:rPr>
                                </w:pPr>
                                <w:r w:rsidRPr="00932A50">
                                  <w:rPr>
                                    <w:sz w:val="20"/>
                                    <w:szCs w:val="20"/>
                                  </w:rPr>
                                  <w:t>W/2</w:t>
                                </w:r>
                              </w:p>
                            </w:txbxContent>
                          </wps:txbx>
                          <wps:bodyPr rot="0" vert="horz" wrap="square" lIns="91440" tIns="45720" rIns="91440" bIns="45720" anchor="t" anchorCtr="0" upright="1">
                            <a:noAutofit/>
                          </wps:bodyPr>
                        </wps:wsp>
                        <wps:wsp>
                          <wps:cNvPr id="34" name="Text Box 6"/>
                          <wps:cNvSpPr txBox="1">
                            <a:spLocks noChangeArrowheads="1"/>
                          </wps:cNvSpPr>
                          <wps:spPr bwMode="auto">
                            <a:xfrm>
                              <a:off x="444039" y="-142443"/>
                              <a:ext cx="525198" cy="349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C397A" w14:textId="77777777" w:rsidR="00C731F1" w:rsidRPr="00932A50" w:rsidRDefault="00C731F1" w:rsidP="00C731F1">
                                <w:pPr>
                                  <w:widowControl w:val="0"/>
                                  <w:jc w:val="center"/>
                                  <w:rPr>
                                    <w:sz w:val="20"/>
                                    <w:szCs w:val="20"/>
                                  </w:rPr>
                                </w:pPr>
                                <w:r w:rsidRPr="00932A50">
                                  <w:rPr>
                                    <w:sz w:val="20"/>
                                    <w:szCs w:val="20"/>
                                  </w:rPr>
                                  <w:t>W/2</w:t>
                                </w:r>
                              </w:p>
                            </w:txbxContent>
                          </wps:txbx>
                          <wps:bodyPr rot="0" vert="horz" wrap="square" lIns="91440" tIns="45720" rIns="91440" bIns="45720" anchor="t" anchorCtr="0" upright="1">
                            <a:noAutofit/>
                          </wps:bodyPr>
                        </wps:wsp>
                      </wpg:grpSp>
                    </wpg:wgp>
                  </a:graphicData>
                </a:graphic>
              </wp:inline>
            </w:drawing>
          </mc:Choice>
          <mc:Fallback>
            <w:pict>
              <v:group w14:anchorId="48C9BCDD" id="Group 4" o:spid="_x0000_s1026" style="width:357.85pt;height:81.35pt;mso-position-horizontal-relative:char;mso-position-vertical-relative:line" coordorigin=",-259" coordsize="54768,1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">
                <v:group id="Group 3" o:spid="_x0000_s1027" style="position:absolute;top:-259;width:54768;height:16978" coordorigin="2451,10522" coordsize="8625,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8" o:spid="_x0000_s1028" style="position:absolute;left:2736;top:10522;width:8340;height:2226" coordorigin="2736,9189" coordsize="8340,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9" o:spid="_x0000_s1029" type="#_x0000_t202" style="position:absolute;left:9636;top:9975;width:1440;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CDA0CF5" w14:textId="77777777" w:rsidR="00C731F1" w:rsidRPr="00BC0993" w:rsidRDefault="00C731F1" w:rsidP="00C731F1">
                            <w:pPr>
                              <w:widowControl w:val="0"/>
                              <w:spacing w:after="0"/>
                              <w:jc w:val="center"/>
                              <w:rPr>
                                <w:sz w:val="20"/>
                              </w:rPr>
                            </w:pPr>
                            <w:r w:rsidRPr="00BC0993">
                              <w:rPr>
                                <w:sz w:val="20"/>
                              </w:rPr>
                              <w:t>Pa</w:t>
                            </w:r>
                            <w:r w:rsidRPr="00BC0993">
                              <w:rPr>
                                <w:b/>
                                <w:sz w:val="20"/>
                              </w:rPr>
                              <w:t>v</w:t>
                            </w:r>
                            <w:r w:rsidRPr="00BC0993">
                              <w:rPr>
                                <w:sz w:val="20"/>
                              </w:rPr>
                              <w:t>ing</w:t>
                            </w:r>
                          </w:p>
                          <w:p w14:paraId="54301561" w14:textId="77777777" w:rsidR="00C731F1" w:rsidRPr="00BC0993" w:rsidRDefault="00C731F1" w:rsidP="00C731F1">
                            <w:pPr>
                              <w:widowControl w:val="0"/>
                              <w:spacing w:after="0"/>
                              <w:jc w:val="center"/>
                              <w:rPr>
                                <w:sz w:val="20"/>
                              </w:rPr>
                            </w:pPr>
                            <w:r w:rsidRPr="00BC0993">
                              <w:rPr>
                                <w:sz w:val="20"/>
                              </w:rPr>
                              <w:t>Surface</w:t>
                            </w:r>
                          </w:p>
                        </w:txbxContent>
                      </v:textbox>
                    </v:shape>
                    <v:group id="Group 10" o:spid="_x0000_s1030" style="position:absolute;left:2736;top:9189;width:7056;height:2226" coordorigin="2736,9189" coordsize="7056,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1" style="position:absolute;left:2736;top:9189;width:6899;height:2226" coordorigin="2736,9189" coordsize="689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12" o:spid="_x0000_s1032" style="position:absolute;left:2736;top:9189;width:6899;height:2226" coordorigin="2736,9189" coordsize="6899,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13" o:spid="_x0000_s1033" type="#_x0000_t202" style="position:absolute;left:8502;top:9542;width:113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946C151" w14:textId="77777777" w:rsidR="00C731F1" w:rsidRPr="00BC0993" w:rsidRDefault="00BC0993" w:rsidP="00C731F1">
                                  <w:pPr>
                                    <w:widowControl w:val="0"/>
                                    <w:jc w:val="center"/>
                                    <w:rPr>
                                      <w:sz w:val="20"/>
                                    </w:rPr>
                                  </w:pPr>
                                  <w:r w:rsidRPr="00BC0993">
                                    <w:rPr>
                                      <w:sz w:val="20"/>
                                    </w:rPr>
                                    <w:t>VRAM</w:t>
                                  </w:r>
                                </w:p>
                              </w:txbxContent>
                            </v:textbox>
                          </v:shape>
                          <v:group id="Group 14" o:spid="_x0000_s1034" style="position:absolute;left:2736;top:9189;width:6192;height:2226" coordorigin="2736,9189" coordsize="6192,2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6" o:spid="_x0000_s1035" style="position:absolute;left:2736;top:9189;width:6192;height:2095" coordorigin="2736,9189" coordsize="6192,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36" style="position:absolute;left:2736;top:9189;width:6192;height:2095" coordorigin="2736,9189" coordsize="6192,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8" o:spid="_x0000_s1037" style="position:absolute;left:2736;top:9189;width:6192;height:2095" coordorigin="2736,9189" coordsize="6192,2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9" o:spid="_x0000_s1038" type="#_x0000_t202" style="position:absolute;left:4249;top:9189;width:344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CA6B5AA" w14:textId="77777777" w:rsidR="00C731F1" w:rsidRPr="00BC0993" w:rsidRDefault="00C731F1" w:rsidP="00431114">
                                          <w:pPr>
                                            <w:widowControl w:val="0"/>
                                            <w:spacing w:after="0"/>
                                            <w:jc w:val="center"/>
                                            <w:rPr>
                                              <w:sz w:val="20"/>
                                            </w:rPr>
                                          </w:pPr>
                                          <w:r w:rsidRPr="00BC0993">
                                            <w:rPr>
                                              <w:sz w:val="20"/>
                                            </w:rPr>
                                            <w:t xml:space="preserve">Center Line </w:t>
                                          </w:r>
                                        </w:p>
                                        <w:p w14:paraId="52943D5B" w14:textId="77777777" w:rsidR="00C731F1" w:rsidRDefault="00C731F1" w:rsidP="00C731F1">
                                          <w:pPr>
                                            <w:widowControl w:val="0"/>
                                            <w:jc w:val="center"/>
                                          </w:pPr>
                                          <w:r>
                                            <w:t>or Lane to Lane</w:t>
                                          </w:r>
                                        </w:p>
                                      </w:txbxContent>
                                    </v:textbox>
                                  </v:shape>
                                  <v:group id="Group 20" o:spid="_x0000_s1039" style="position:absolute;left:2736;top:10263;width:6192;height:1021" coordorigin="2736,10263" coordsize="619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1" o:spid="_x0000_s1040" style="position:absolute;left:2736;top:10263;width:6192;height:1021" coordorigin="2736,10263" coordsize="6192,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2" o:spid="_x0000_s1041" style="position:absolute;left:2736;top:10694;width:619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" strokeweight="1pt">
                                        <v:textbox>
                                          <w:txbxContent>
                                            <w:p w14:paraId="30189265" w14:textId="77777777" w:rsidR="00C731F1" w:rsidRPr="00BC0993" w:rsidRDefault="00C731F1" w:rsidP="00C731F1">
                                              <w:pPr>
                                                <w:widowControl w:val="0"/>
                                                <w:jc w:val="center"/>
                                                <w:rPr>
                                                  <w:sz w:val="20"/>
                                                </w:rPr>
                                              </w:pPr>
                                              <w:r w:rsidRPr="00BC0993">
                                                <w:rPr>
                                                  <w:sz w:val="20"/>
                                                </w:rPr>
                                                <w:t>Lower Lift / Base</w:t>
                                              </w:r>
                                            </w:p>
                                          </w:txbxContent>
                                        </v:textbox>
                                      </v:rect>
                                      <v:rect id="Rectangle 23" o:spid="_x0000_s1042" style="position:absolute;left:2736;top:10263;width:61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" strokeweight="1.25pt">
                                        <v:stroke endcap="round"/>
                                      </v:rect>
                                    </v:group>
                                    <v:rect id="Rectangle 24" o:spid="_x0000_s1043" alt="Outlined diamond" style="position:absolute;left:5184;top:10551;width:1440;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" fillcolor="black">
                                      <v:fill r:id="rId8" o:title="" type="pattern"/>
                                    </v:rect>
                                  </v:group>
                                </v:group>
                                <v:line id="Line 25" o:spid="_x0000_s1044" style="position:absolute;visibility:visible;mso-wrap-style:square" from="5184,10154" to="5904,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">
                                  <v:stroke startarrow="block" endarrow="block"/>
                                </v:line>
                              </v:group>
                              <v:line id="Line 26" o:spid="_x0000_s1045" style="position:absolute;visibility:visible;mso-wrap-style:square" from="5904,10154" to="6624,1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">
                                <v:stroke startarrow="block" endarrow="block"/>
                              </v:line>
                            </v:group>
                            <v:line id="Line 15" o:spid="_x0000_s1046" style="position:absolute;visibility:visible;mso-wrap-style:square" from="5904,9831" to="5904,1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" strokeweight="1.5pt">
                              <v:stroke dashstyle="dashDot"/>
                            </v:line>
                          </v:group>
                        </v:group>
                        <v:line id="Line 27" o:spid="_x0000_s1047" style="position:absolute;flip:x;visibility:visible;mso-wrap-style:square" from="6621,9830" to="8502,10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v:line id="Line 28" o:spid="_x0000_s1048" style="position:absolute;flip:x;visibility:visible;mso-wrap-style:square" from="8784,10263" to="9792,10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group>
                  </v:group>
                  <v:group id="Group 29" o:spid="_x0000_s1049" style="position:absolute;left:2451;top:10875;width:3453;height:886" coordorigin="2451,10875" coordsize="345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 o:spid="_x0000_s1050" type="#_x0000_t202" style="position:absolute;left:2451;top:10875;width:204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7038A78B" w14:textId="77777777" w:rsidR="00C731F1" w:rsidRDefault="00C731F1" w:rsidP="00C731F1">
                            <w:pPr>
                              <w:widowControl w:val="0"/>
                            </w:pPr>
                            <w:r w:rsidRPr="00BC0993">
                              <w:rPr>
                                <w:sz w:val="20"/>
                              </w:rPr>
                              <w:t xml:space="preserve">Longitudinal </w:t>
                            </w:r>
                            <w:r>
                              <w:t>Joint</w:t>
                            </w:r>
                          </w:p>
                        </w:txbxContent>
                      </v:textbox>
                    </v:shape>
                    <v:shapetype id="_x0000_t32" coordsize="21600,21600" o:spt="32" o:oned="t" path="m,l21600,21600e" filled="f">
                      <v:path arrowok="t" fillok="f" o:connecttype="none"/>
                      <o:lock v:ext="edit" shapetype="t"/>
                    </v:shapetype>
                    <v:shape id="AutoShape 31" o:spid="_x0000_s1051" type="#_x0000_t32" style="position:absolute;left:4908;top:11761;width: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" strokeweight="1pt">
                      <v:stroke endarrow="block"/>
                    </v:shape>
                    <v:shape id="AutoShape 32" o:spid="_x0000_s1052" type="#_x0000_t32" style="position:absolute;left:4044;top:11308;width:864;height: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" strokeweight="1pt"/>
                  </v:group>
                </v:group>
                <v:group id="Group 1" o:spid="_x0000_s1053" style="position:absolute;left:16689;top:3146;width:10647;height:3554" coordorigin="-954,-1425" coordsize="10646,3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 Box 6" o:spid="_x0000_s1054" type="#_x0000_t202" style="position:absolute;left:-954;top:-1425;width:5196;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0100F232" w14:textId="77777777" w:rsidR="00C731F1" w:rsidRPr="00932A50" w:rsidRDefault="00C731F1" w:rsidP="00C731F1">
                          <w:pPr>
                            <w:widowControl w:val="0"/>
                            <w:jc w:val="center"/>
                            <w:rPr>
                              <w:sz w:val="20"/>
                              <w:szCs w:val="20"/>
                            </w:rPr>
                          </w:pPr>
                          <w:r w:rsidRPr="00932A50">
                            <w:rPr>
                              <w:sz w:val="20"/>
                              <w:szCs w:val="20"/>
                            </w:rPr>
                            <w:t>W/2</w:t>
                          </w:r>
                        </w:p>
                      </w:txbxContent>
                    </v:textbox>
                  </v:shape>
                  <v:shape id="Text Box 6" o:spid="_x0000_s1055" type="#_x0000_t202" style="position:absolute;left:4440;top:-1424;width:5252;height:3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14:paraId="7D7C397A" w14:textId="77777777" w:rsidR="00C731F1" w:rsidRPr="00932A50" w:rsidRDefault="00C731F1" w:rsidP="00C731F1">
                          <w:pPr>
                            <w:widowControl w:val="0"/>
                            <w:jc w:val="center"/>
                            <w:rPr>
                              <w:sz w:val="20"/>
                              <w:szCs w:val="20"/>
                            </w:rPr>
                          </w:pPr>
                          <w:r w:rsidRPr="00932A50">
                            <w:rPr>
                              <w:sz w:val="20"/>
                              <w:szCs w:val="20"/>
                            </w:rPr>
                            <w:t>W/2</w:t>
                          </w:r>
                        </w:p>
                      </w:txbxContent>
                    </v:textbox>
                  </v:shape>
                </v:group>
                <w10:anchorlock/>
              </v:group>
            </w:pict>
          </mc:Fallback>
        </mc:AlternateContent>
      </w:r>
    </w:p>
    <w:p w14:paraId="3303E1FB" w14:textId="77777777" w:rsidR="000D0725" w:rsidRPr="00ED51B7" w:rsidRDefault="000F306D" w:rsidP="00ED51B7">
      <w:pPr>
        <w:jc w:val="both"/>
        <w:rPr>
          <w:rFonts w:ascii="Times New Roman" w:hAnsi="Times New Roman" w:cs="Times New Roman"/>
          <w:sz w:val="24"/>
          <w:szCs w:val="24"/>
        </w:rPr>
      </w:pPr>
      <w:r w:rsidRPr="00ED51B7">
        <w:rPr>
          <w:rFonts w:ascii="Times New Roman" w:hAnsi="Times New Roman" w:cs="Times New Roman"/>
          <w:sz w:val="24"/>
          <w:szCs w:val="24"/>
        </w:rPr>
        <w:t>The VRAM</w:t>
      </w:r>
      <w:r w:rsidR="003C35DA" w:rsidRPr="00ED51B7">
        <w:rPr>
          <w:rFonts w:ascii="Times New Roman" w:hAnsi="Times New Roman" w:cs="Times New Roman"/>
          <w:sz w:val="24"/>
          <w:szCs w:val="24"/>
        </w:rPr>
        <w:t xml:space="preserve"> shall be applied in a single pass placed by any application method listed in the Equipment section.</w:t>
      </w:r>
      <w:r w:rsidR="00C17302" w:rsidRPr="00ED51B7">
        <w:rPr>
          <w:rFonts w:ascii="Times New Roman" w:hAnsi="Times New Roman" w:cs="Times New Roman"/>
          <w:sz w:val="24"/>
          <w:szCs w:val="24"/>
        </w:rPr>
        <w:t xml:space="preserve"> VRAM application temperature shall not exceed 330</w:t>
      </w:r>
      <w:r w:rsidR="000847EE" w:rsidRPr="00ED51B7">
        <w:rPr>
          <w:rFonts w:ascii="Times New Roman" w:hAnsi="Times New Roman" w:cs="Times New Roman"/>
          <w:sz w:val="24"/>
          <w:szCs w:val="24"/>
        </w:rPr>
        <w:t>°</w:t>
      </w:r>
      <w:r w:rsidR="00C17302" w:rsidRPr="00ED51B7">
        <w:rPr>
          <w:rFonts w:ascii="Times New Roman" w:hAnsi="Times New Roman" w:cs="Times New Roman"/>
          <w:sz w:val="24"/>
          <w:szCs w:val="24"/>
        </w:rPr>
        <w:t>F.</w:t>
      </w:r>
    </w:p>
    <w:p w14:paraId="370135BF" w14:textId="77D18849" w:rsidR="003C35DA" w:rsidRPr="00ED51B7" w:rsidRDefault="003C35DA" w:rsidP="00ED51B7">
      <w:pPr>
        <w:jc w:val="both"/>
        <w:rPr>
          <w:rFonts w:ascii="Times New Roman" w:hAnsi="Times New Roman" w:cs="Times New Roman"/>
          <w:sz w:val="24"/>
          <w:szCs w:val="24"/>
        </w:rPr>
      </w:pPr>
      <w:r w:rsidRPr="00ED51B7">
        <w:rPr>
          <w:rFonts w:ascii="Times New Roman" w:hAnsi="Times New Roman" w:cs="Times New Roman"/>
          <w:sz w:val="24"/>
          <w:szCs w:val="24"/>
        </w:rPr>
        <w:t xml:space="preserve">The VRAM shall be applied at a width of not less or greater than 1.5” of the width specified in the plans. If the VRAM </w:t>
      </w:r>
      <w:r w:rsidR="00792640">
        <w:rPr>
          <w:rFonts w:ascii="Times New Roman" w:hAnsi="Times New Roman" w:cs="Times New Roman"/>
          <w:sz w:val="24"/>
          <w:szCs w:val="24"/>
        </w:rPr>
        <w:t xml:space="preserve">is outside of that tolerance, </w:t>
      </w:r>
      <w:r w:rsidRPr="00ED51B7">
        <w:rPr>
          <w:rFonts w:ascii="Times New Roman" w:hAnsi="Times New Roman" w:cs="Times New Roman"/>
          <w:sz w:val="24"/>
          <w:szCs w:val="24"/>
        </w:rPr>
        <w:t>stop and remedial action shall be taken subject to the Engineer’s approval.</w:t>
      </w:r>
    </w:p>
    <w:p w14:paraId="4477B8E1" w14:textId="77777777" w:rsidR="00AE2D98" w:rsidRPr="00ED51B7" w:rsidRDefault="00AE2D98" w:rsidP="00ED51B7">
      <w:pPr>
        <w:jc w:val="both"/>
        <w:rPr>
          <w:rFonts w:ascii="Times New Roman" w:hAnsi="Times New Roman" w:cs="Times New Roman"/>
          <w:sz w:val="24"/>
          <w:szCs w:val="24"/>
        </w:rPr>
      </w:pPr>
      <w:r w:rsidRPr="00ED51B7">
        <w:rPr>
          <w:rFonts w:ascii="Times New Roman" w:hAnsi="Times New Roman" w:cs="Times New Roman"/>
          <w:sz w:val="24"/>
          <w:szCs w:val="24"/>
        </w:rPr>
        <w:lastRenderedPageBreak/>
        <w:t xml:space="preserve">The VRAM shall be suitable for construction traffic to drive on without pick up or tracking of the VRAM within 30 minutes of placement. If pick up or tracking occurs; placement of the VRAM will </w:t>
      </w:r>
      <w:proofErr w:type="gramStart"/>
      <w:r w:rsidRPr="00ED51B7">
        <w:rPr>
          <w:rFonts w:ascii="Times New Roman" w:hAnsi="Times New Roman" w:cs="Times New Roman"/>
          <w:sz w:val="24"/>
          <w:szCs w:val="24"/>
        </w:rPr>
        <w:t>stop</w:t>
      </w:r>
      <w:proofErr w:type="gramEnd"/>
      <w:r w:rsidRPr="00ED51B7">
        <w:rPr>
          <w:rFonts w:ascii="Times New Roman" w:hAnsi="Times New Roman" w:cs="Times New Roman"/>
          <w:sz w:val="24"/>
          <w:szCs w:val="24"/>
        </w:rPr>
        <w:t xml:space="preserve"> and remedial action shall be taken subject to the Engineer’s approval.</w:t>
      </w:r>
    </w:p>
    <w:p w14:paraId="30718B16" w14:textId="33F2F112" w:rsidR="00BA11A4" w:rsidRPr="00ED51B7" w:rsidRDefault="00BA11A4" w:rsidP="00ED51B7">
      <w:pPr>
        <w:jc w:val="both"/>
        <w:rPr>
          <w:rFonts w:ascii="Times New Roman" w:hAnsi="Times New Roman" w:cs="Times New Roman"/>
          <w:sz w:val="24"/>
          <w:szCs w:val="24"/>
        </w:rPr>
      </w:pPr>
      <w:r w:rsidRPr="00ED51B7">
        <w:rPr>
          <w:rFonts w:ascii="Times New Roman" w:hAnsi="Times New Roman" w:cs="Times New Roman"/>
          <w:sz w:val="24"/>
          <w:szCs w:val="24"/>
        </w:rPr>
        <w:t xml:space="preserve">Prior to </w:t>
      </w:r>
      <w:r w:rsidR="00323B55">
        <w:rPr>
          <w:rFonts w:ascii="Times New Roman" w:hAnsi="Times New Roman" w:cs="Times New Roman"/>
          <w:sz w:val="24"/>
          <w:szCs w:val="24"/>
        </w:rPr>
        <w:t xml:space="preserve">the </w:t>
      </w:r>
      <w:r w:rsidRPr="00ED51B7">
        <w:rPr>
          <w:rFonts w:ascii="Times New Roman" w:hAnsi="Times New Roman" w:cs="Times New Roman"/>
          <w:sz w:val="24"/>
          <w:szCs w:val="24"/>
        </w:rPr>
        <w:t>start of paving of a pavement course, ensure the paver end plate and grade control device is adequately raised above the finished height of the VRAM.</w:t>
      </w:r>
    </w:p>
    <w:p w14:paraId="0EF18969" w14:textId="77777777" w:rsidR="006F0436" w:rsidRDefault="00BA11A4" w:rsidP="00ED51B7">
      <w:pPr>
        <w:jc w:val="both"/>
        <w:rPr>
          <w:rFonts w:ascii="Times New Roman" w:hAnsi="Times New Roman" w:cs="Times New Roman"/>
          <w:sz w:val="24"/>
          <w:szCs w:val="24"/>
        </w:rPr>
      </w:pPr>
      <w:r w:rsidRPr="00ED51B7">
        <w:rPr>
          <w:rFonts w:ascii="Times New Roman" w:hAnsi="Times New Roman" w:cs="Times New Roman"/>
          <w:sz w:val="24"/>
          <w:szCs w:val="24"/>
        </w:rPr>
        <w:t>The area 1.0 ft on either side of the longitudinal joint will be excluded from density measurement and pay adjustment.</w:t>
      </w:r>
    </w:p>
    <w:p w14:paraId="63314062" w14:textId="6D091D23" w:rsidR="004A6809" w:rsidRPr="004A6809" w:rsidRDefault="004A6809" w:rsidP="004A6809">
      <w:pPr>
        <w:rPr>
          <w:rFonts w:ascii="Times New Roman" w:hAnsi="Times New Roman" w:cs="Times New Roman"/>
          <w:sz w:val="24"/>
          <w:szCs w:val="18"/>
        </w:rPr>
      </w:pPr>
      <w:r w:rsidRPr="004A6809">
        <w:rPr>
          <w:rFonts w:ascii="Times New Roman" w:hAnsi="Times New Roman" w:cs="Times New Roman"/>
          <w:sz w:val="24"/>
          <w:szCs w:val="18"/>
        </w:rPr>
        <w:t xml:space="preserve">The </w:t>
      </w:r>
      <w:r>
        <w:rPr>
          <w:rFonts w:ascii="Times New Roman" w:hAnsi="Times New Roman" w:cs="Times New Roman"/>
          <w:sz w:val="24"/>
          <w:szCs w:val="18"/>
        </w:rPr>
        <w:t>Agency</w:t>
      </w:r>
      <w:r w:rsidRPr="004A6809">
        <w:rPr>
          <w:rFonts w:ascii="Times New Roman" w:hAnsi="Times New Roman" w:cs="Times New Roman"/>
          <w:sz w:val="24"/>
          <w:szCs w:val="18"/>
        </w:rPr>
        <w:t xml:space="preserve"> will require a random sample of </w:t>
      </w:r>
      <w:r>
        <w:rPr>
          <w:rFonts w:ascii="Times New Roman" w:hAnsi="Times New Roman" w:cs="Times New Roman"/>
          <w:sz w:val="24"/>
          <w:szCs w:val="18"/>
        </w:rPr>
        <w:t>VRAM</w:t>
      </w:r>
      <w:r w:rsidRPr="004A6809">
        <w:rPr>
          <w:rFonts w:ascii="Times New Roman" w:hAnsi="Times New Roman" w:cs="Times New Roman"/>
          <w:sz w:val="24"/>
          <w:szCs w:val="18"/>
        </w:rPr>
        <w:t xml:space="preserve">. One sample set </w:t>
      </w:r>
      <w:r w:rsidR="00AE29E6">
        <w:rPr>
          <w:rFonts w:ascii="Times New Roman" w:hAnsi="Times New Roman" w:cs="Times New Roman"/>
          <w:sz w:val="24"/>
          <w:szCs w:val="18"/>
        </w:rPr>
        <w:t>consisting</w:t>
      </w:r>
      <w:r w:rsidR="00AE29E6" w:rsidRPr="004A6809">
        <w:rPr>
          <w:rFonts w:ascii="Times New Roman" w:hAnsi="Times New Roman" w:cs="Times New Roman"/>
          <w:sz w:val="24"/>
          <w:szCs w:val="18"/>
        </w:rPr>
        <w:t xml:space="preserve"> </w:t>
      </w:r>
      <w:r w:rsidRPr="004A6809">
        <w:rPr>
          <w:rFonts w:ascii="Times New Roman" w:hAnsi="Times New Roman" w:cs="Times New Roman"/>
          <w:sz w:val="24"/>
          <w:szCs w:val="18"/>
        </w:rPr>
        <w:t xml:space="preserve">of two (2) one </w:t>
      </w:r>
      <w:r w:rsidR="007240BF">
        <w:rPr>
          <w:rFonts w:ascii="Times New Roman" w:hAnsi="Times New Roman" w:cs="Times New Roman"/>
          <w:sz w:val="24"/>
          <w:szCs w:val="18"/>
        </w:rPr>
        <w:t>quart</w:t>
      </w:r>
      <w:r w:rsidR="007240BF" w:rsidRPr="004A6809">
        <w:rPr>
          <w:rFonts w:ascii="Times New Roman" w:hAnsi="Times New Roman" w:cs="Times New Roman"/>
          <w:sz w:val="24"/>
          <w:szCs w:val="18"/>
        </w:rPr>
        <w:t xml:space="preserve"> </w:t>
      </w:r>
      <w:r w:rsidRPr="004A6809">
        <w:rPr>
          <w:rFonts w:ascii="Times New Roman" w:hAnsi="Times New Roman" w:cs="Times New Roman"/>
          <w:sz w:val="24"/>
          <w:szCs w:val="18"/>
        </w:rPr>
        <w:t>metal containers will be taken from a random haul tanker</w:t>
      </w:r>
      <w:r w:rsidR="00CF4D0B">
        <w:rPr>
          <w:rFonts w:ascii="Times New Roman" w:hAnsi="Times New Roman" w:cs="Times New Roman"/>
          <w:sz w:val="24"/>
          <w:szCs w:val="18"/>
        </w:rPr>
        <w:t xml:space="preserve">, </w:t>
      </w:r>
      <w:r w:rsidR="00CF4D0B" w:rsidRPr="00910E3C">
        <w:rPr>
          <w:rFonts w:ascii="Times New Roman" w:hAnsi="Times New Roman" w:cs="Times New Roman"/>
          <w:sz w:val="24"/>
          <w:szCs w:val="18"/>
        </w:rPr>
        <w:t>distributor or melting kettle</w:t>
      </w:r>
      <w:r w:rsidRPr="004A6809">
        <w:rPr>
          <w:rFonts w:ascii="Times New Roman" w:hAnsi="Times New Roman" w:cs="Times New Roman"/>
          <w:sz w:val="24"/>
          <w:szCs w:val="18"/>
        </w:rPr>
        <w:t xml:space="preserve"> for every 25,000 gallon</w:t>
      </w:r>
      <w:r w:rsidR="00CB588F">
        <w:rPr>
          <w:rFonts w:ascii="Times New Roman" w:hAnsi="Times New Roman" w:cs="Times New Roman"/>
          <w:sz w:val="24"/>
          <w:szCs w:val="18"/>
        </w:rPr>
        <w:t>s</w:t>
      </w:r>
      <w:r w:rsidRPr="004A6809">
        <w:rPr>
          <w:rFonts w:ascii="Times New Roman" w:hAnsi="Times New Roman" w:cs="Times New Roman"/>
          <w:sz w:val="24"/>
          <w:szCs w:val="18"/>
        </w:rPr>
        <w:t xml:space="preserve"> of material used on the project. Samples will be forwarded to the </w:t>
      </w:r>
      <w:r>
        <w:rPr>
          <w:rFonts w:ascii="Times New Roman" w:hAnsi="Times New Roman" w:cs="Times New Roman"/>
          <w:sz w:val="24"/>
          <w:szCs w:val="18"/>
        </w:rPr>
        <w:t>Agency</w:t>
      </w:r>
      <w:r w:rsidRPr="004A6809">
        <w:rPr>
          <w:rFonts w:ascii="Times New Roman" w:hAnsi="Times New Roman" w:cs="Times New Roman"/>
          <w:sz w:val="24"/>
          <w:szCs w:val="18"/>
        </w:rPr>
        <w:t xml:space="preserve"> for testing.</w:t>
      </w:r>
    </w:p>
    <w:p w14:paraId="737FD520" w14:textId="063DBEEF" w:rsidR="004A6809" w:rsidRPr="004A6809" w:rsidRDefault="004A6809" w:rsidP="004A6809">
      <w:pPr>
        <w:rPr>
          <w:rFonts w:ascii="Times New Roman" w:hAnsi="Times New Roman" w:cs="Times New Roman"/>
          <w:sz w:val="24"/>
          <w:szCs w:val="18"/>
        </w:rPr>
      </w:pPr>
      <w:r w:rsidRPr="004A6809">
        <w:rPr>
          <w:rFonts w:ascii="Times New Roman" w:hAnsi="Times New Roman" w:cs="Times New Roman"/>
          <w:sz w:val="24"/>
          <w:szCs w:val="18"/>
        </w:rPr>
        <w:t xml:space="preserve">For projects requiring less than 25,000 gallon of </w:t>
      </w:r>
      <w:r>
        <w:rPr>
          <w:rFonts w:ascii="Times New Roman" w:hAnsi="Times New Roman" w:cs="Times New Roman"/>
          <w:sz w:val="24"/>
          <w:szCs w:val="18"/>
        </w:rPr>
        <w:t>VRAM</w:t>
      </w:r>
      <w:r w:rsidRPr="004A6809">
        <w:rPr>
          <w:rFonts w:ascii="Times New Roman" w:hAnsi="Times New Roman" w:cs="Times New Roman"/>
          <w:sz w:val="24"/>
          <w:szCs w:val="18"/>
        </w:rPr>
        <w:t xml:space="preserve">, one sample set </w:t>
      </w:r>
      <w:r w:rsidR="002A06FC">
        <w:rPr>
          <w:rFonts w:ascii="Times New Roman" w:hAnsi="Times New Roman" w:cs="Times New Roman"/>
          <w:sz w:val="24"/>
          <w:szCs w:val="18"/>
        </w:rPr>
        <w:t>consisting</w:t>
      </w:r>
      <w:r w:rsidR="002A06FC" w:rsidRPr="004A6809">
        <w:rPr>
          <w:rFonts w:ascii="Times New Roman" w:hAnsi="Times New Roman" w:cs="Times New Roman"/>
          <w:sz w:val="24"/>
          <w:szCs w:val="18"/>
        </w:rPr>
        <w:t xml:space="preserve"> </w:t>
      </w:r>
      <w:r w:rsidRPr="004A6809">
        <w:rPr>
          <w:rFonts w:ascii="Times New Roman" w:hAnsi="Times New Roman" w:cs="Times New Roman"/>
          <w:sz w:val="24"/>
          <w:szCs w:val="18"/>
        </w:rPr>
        <w:t xml:space="preserve">of two (2) one </w:t>
      </w:r>
      <w:r w:rsidR="00856B1F">
        <w:rPr>
          <w:rFonts w:ascii="Times New Roman" w:hAnsi="Times New Roman" w:cs="Times New Roman"/>
          <w:sz w:val="24"/>
          <w:szCs w:val="18"/>
        </w:rPr>
        <w:t>quart</w:t>
      </w:r>
      <w:r w:rsidR="00856B1F" w:rsidRPr="004A6809">
        <w:rPr>
          <w:rFonts w:ascii="Times New Roman" w:hAnsi="Times New Roman" w:cs="Times New Roman"/>
          <w:sz w:val="24"/>
          <w:szCs w:val="18"/>
        </w:rPr>
        <w:t xml:space="preserve"> </w:t>
      </w:r>
      <w:r w:rsidRPr="004A6809">
        <w:rPr>
          <w:rFonts w:ascii="Times New Roman" w:hAnsi="Times New Roman" w:cs="Times New Roman"/>
          <w:sz w:val="24"/>
          <w:szCs w:val="18"/>
        </w:rPr>
        <w:t xml:space="preserve">metal containers shall be taken by random sampling and forwarded to the </w:t>
      </w:r>
      <w:r>
        <w:rPr>
          <w:rFonts w:ascii="Times New Roman" w:hAnsi="Times New Roman" w:cs="Times New Roman"/>
          <w:sz w:val="24"/>
          <w:szCs w:val="18"/>
        </w:rPr>
        <w:t>Agency</w:t>
      </w:r>
      <w:r w:rsidRPr="004A6809">
        <w:rPr>
          <w:rFonts w:ascii="Times New Roman" w:hAnsi="Times New Roman" w:cs="Times New Roman"/>
          <w:sz w:val="24"/>
          <w:szCs w:val="18"/>
        </w:rPr>
        <w:t xml:space="preserve">. </w:t>
      </w:r>
    </w:p>
    <w:p w14:paraId="0A20318D" w14:textId="77777777" w:rsidR="003F218A" w:rsidRPr="00ED51B7" w:rsidRDefault="003F218A" w:rsidP="00ED51B7">
      <w:pPr>
        <w:ind w:right="1440"/>
        <w:rPr>
          <w:rFonts w:ascii="Times New Roman" w:hAnsi="Times New Roman" w:cs="Times New Roman"/>
          <w:b/>
          <w:sz w:val="24"/>
          <w:szCs w:val="24"/>
        </w:rPr>
      </w:pPr>
      <w:r w:rsidRPr="00ED51B7">
        <w:rPr>
          <w:rFonts w:ascii="Times New Roman" w:hAnsi="Times New Roman" w:cs="Times New Roman"/>
          <w:b/>
          <w:sz w:val="24"/>
          <w:szCs w:val="24"/>
        </w:rPr>
        <w:t>Acceptance.</w:t>
      </w:r>
    </w:p>
    <w:p w14:paraId="1019AAB1" w14:textId="77777777" w:rsidR="003F218A" w:rsidRPr="00ED51B7" w:rsidRDefault="003F218A" w:rsidP="00ED51B7">
      <w:pPr>
        <w:jc w:val="both"/>
        <w:rPr>
          <w:rFonts w:ascii="Times New Roman" w:hAnsi="Times New Roman" w:cs="Times New Roman"/>
          <w:sz w:val="24"/>
          <w:szCs w:val="24"/>
        </w:rPr>
      </w:pPr>
      <w:r w:rsidRPr="00ED51B7">
        <w:rPr>
          <w:rFonts w:ascii="Times New Roman" w:hAnsi="Times New Roman" w:cs="Times New Roman"/>
          <w:sz w:val="24"/>
          <w:szCs w:val="24"/>
        </w:rPr>
        <w:t>P</w:t>
      </w:r>
      <w:r w:rsidR="00356404" w:rsidRPr="00ED51B7">
        <w:rPr>
          <w:rFonts w:ascii="Times New Roman" w:hAnsi="Times New Roman" w:cs="Times New Roman"/>
          <w:sz w:val="24"/>
          <w:szCs w:val="24"/>
        </w:rPr>
        <w:t>rovide a Bill of Lading to the Engineer for every tanker supplying material to the project.</w:t>
      </w:r>
    </w:p>
    <w:p w14:paraId="43B6122E" w14:textId="09D28030" w:rsidR="00356404" w:rsidRPr="00ED51B7" w:rsidRDefault="00356404" w:rsidP="00ED51B7">
      <w:pPr>
        <w:jc w:val="both"/>
        <w:rPr>
          <w:rFonts w:ascii="Times New Roman" w:hAnsi="Times New Roman" w:cs="Times New Roman"/>
          <w:sz w:val="24"/>
          <w:szCs w:val="24"/>
        </w:rPr>
      </w:pPr>
      <w:r w:rsidRPr="00ED51B7">
        <w:rPr>
          <w:rFonts w:ascii="Times New Roman" w:hAnsi="Times New Roman" w:cs="Times New Roman"/>
          <w:sz w:val="24"/>
          <w:szCs w:val="24"/>
        </w:rPr>
        <w:t>The application rate of VRAM will be checked within the first 1,000 linea</w:t>
      </w:r>
      <w:r w:rsidR="0028710F" w:rsidRPr="00ED51B7">
        <w:rPr>
          <w:rFonts w:ascii="Times New Roman" w:hAnsi="Times New Roman" w:cs="Times New Roman"/>
          <w:sz w:val="24"/>
          <w:szCs w:val="24"/>
        </w:rPr>
        <w:t>r</w:t>
      </w:r>
      <w:r w:rsidRPr="00ED51B7">
        <w:rPr>
          <w:rFonts w:ascii="Times New Roman" w:hAnsi="Times New Roman" w:cs="Times New Roman"/>
          <w:sz w:val="24"/>
          <w:szCs w:val="24"/>
        </w:rPr>
        <w:t xml:space="preserve"> feet of the day’s application length and every </w:t>
      </w:r>
      <w:r w:rsidR="0075619F">
        <w:rPr>
          <w:rFonts w:ascii="Times New Roman" w:hAnsi="Times New Roman" w:cs="Times New Roman"/>
          <w:sz w:val="24"/>
          <w:szCs w:val="24"/>
        </w:rPr>
        <w:t>12</w:t>
      </w:r>
      <w:r w:rsidRPr="00ED51B7">
        <w:rPr>
          <w:rFonts w:ascii="Times New Roman" w:hAnsi="Times New Roman" w:cs="Times New Roman"/>
          <w:sz w:val="24"/>
          <w:szCs w:val="24"/>
        </w:rPr>
        <w:t>,000 linea</w:t>
      </w:r>
      <w:r w:rsidR="00A04D48">
        <w:rPr>
          <w:rFonts w:ascii="Times New Roman" w:hAnsi="Times New Roman" w:cs="Times New Roman"/>
          <w:sz w:val="24"/>
          <w:szCs w:val="24"/>
        </w:rPr>
        <w:t>r</w:t>
      </w:r>
      <w:r w:rsidRPr="00ED51B7">
        <w:rPr>
          <w:rFonts w:ascii="Times New Roman" w:hAnsi="Times New Roman" w:cs="Times New Roman"/>
          <w:sz w:val="24"/>
          <w:szCs w:val="24"/>
        </w:rPr>
        <w:t xml:space="preserve"> feet the remainder of the day. For projects less than </w:t>
      </w:r>
      <w:r w:rsidR="008A6D96">
        <w:rPr>
          <w:rFonts w:ascii="Times New Roman" w:hAnsi="Times New Roman" w:cs="Times New Roman"/>
          <w:sz w:val="24"/>
          <w:szCs w:val="24"/>
        </w:rPr>
        <w:t>12,000</w:t>
      </w:r>
      <w:r w:rsidRPr="00ED51B7">
        <w:rPr>
          <w:rFonts w:ascii="Times New Roman" w:hAnsi="Times New Roman" w:cs="Times New Roman"/>
          <w:sz w:val="24"/>
          <w:szCs w:val="24"/>
        </w:rPr>
        <w:t xml:space="preserve"> feet, the rate will be checked </w:t>
      </w:r>
      <w:r w:rsidR="008A6D96">
        <w:rPr>
          <w:rFonts w:ascii="Times New Roman" w:hAnsi="Times New Roman" w:cs="Times New Roman"/>
          <w:sz w:val="24"/>
          <w:szCs w:val="24"/>
        </w:rPr>
        <w:t>twice</w:t>
      </w:r>
      <w:r w:rsidRPr="00ED51B7">
        <w:rPr>
          <w:rFonts w:ascii="Times New Roman" w:hAnsi="Times New Roman" w:cs="Times New Roman"/>
          <w:sz w:val="24"/>
          <w:szCs w:val="24"/>
        </w:rPr>
        <w:t xml:space="preserve">. The rate will be checked by weight per foot. A suitable paper or pan shall be placed at a random location in the path of the placement for the VRAM. After application of the VRAM, the paper or pan shall be picked up and weighed. The weight per foot will be calculated. </w:t>
      </w:r>
      <w:r w:rsidR="00A82C3C" w:rsidRPr="00ED51B7">
        <w:rPr>
          <w:rFonts w:ascii="Times New Roman" w:hAnsi="Times New Roman" w:cs="Times New Roman"/>
          <w:sz w:val="24"/>
          <w:szCs w:val="24"/>
        </w:rPr>
        <w:t xml:space="preserve">The tolerance for the Plan target weight per foot from the VRAM Application Rate Table shall be </w:t>
      </w:r>
      <w:r w:rsidR="00A82C3C" w:rsidRPr="00CF4D0B">
        <w:rPr>
          <w:rFonts w:ascii="Times New Roman" w:hAnsi="Times New Roman" w:cs="Times New Roman"/>
          <w:sz w:val="24"/>
          <w:szCs w:val="24"/>
        </w:rPr>
        <w:t>± 10%.</w:t>
      </w:r>
      <w:r w:rsidR="00A82C3C">
        <w:rPr>
          <w:rFonts w:ascii="Times New Roman" w:hAnsi="Times New Roman" w:cs="Times New Roman"/>
          <w:sz w:val="24"/>
          <w:szCs w:val="24"/>
        </w:rPr>
        <w:t xml:space="preserve"> </w:t>
      </w:r>
      <w:r w:rsidRPr="00ED51B7">
        <w:rPr>
          <w:rFonts w:ascii="Times New Roman" w:hAnsi="Times New Roman" w:cs="Times New Roman"/>
          <w:sz w:val="24"/>
          <w:szCs w:val="24"/>
        </w:rPr>
        <w:t>The contractor shall be responsible for replacing the VRAM in the area where the application rate was checked.</w:t>
      </w:r>
    </w:p>
    <w:p w14:paraId="3AE44C4C" w14:textId="77777777" w:rsidR="005E1E23" w:rsidRPr="00360393" w:rsidRDefault="005E1E23" w:rsidP="00ED51B7">
      <w:pPr>
        <w:ind w:right="1440"/>
        <w:rPr>
          <w:rFonts w:ascii="Times New Roman" w:hAnsi="Times New Roman" w:cs="Times New Roman"/>
          <w:b/>
          <w:sz w:val="24"/>
          <w:szCs w:val="24"/>
        </w:rPr>
      </w:pPr>
      <w:r w:rsidRPr="00360393">
        <w:rPr>
          <w:rFonts w:ascii="Times New Roman" w:hAnsi="Times New Roman" w:cs="Times New Roman"/>
          <w:b/>
          <w:sz w:val="24"/>
          <w:szCs w:val="24"/>
        </w:rPr>
        <w:t>Measurement.</w:t>
      </w:r>
    </w:p>
    <w:p w14:paraId="634FD46D" w14:textId="77777777" w:rsidR="005E1E23" w:rsidRPr="00ED51B7" w:rsidRDefault="005E1E23" w:rsidP="00ED51B7">
      <w:pPr>
        <w:rPr>
          <w:rFonts w:ascii="Times New Roman" w:hAnsi="Times New Roman" w:cs="Times New Roman"/>
          <w:sz w:val="24"/>
          <w:szCs w:val="24"/>
        </w:rPr>
      </w:pPr>
      <w:r w:rsidRPr="00ED51B7">
        <w:rPr>
          <w:rFonts w:ascii="Times New Roman" w:hAnsi="Times New Roman" w:cs="Times New Roman"/>
          <w:sz w:val="24"/>
          <w:szCs w:val="24"/>
        </w:rPr>
        <w:t xml:space="preserve">The </w:t>
      </w:r>
      <w:r w:rsidR="004A6809">
        <w:rPr>
          <w:rFonts w:ascii="Times New Roman" w:hAnsi="Times New Roman" w:cs="Times New Roman"/>
          <w:sz w:val="24"/>
          <w:szCs w:val="24"/>
        </w:rPr>
        <w:t>Agency</w:t>
      </w:r>
      <w:r w:rsidRPr="00ED51B7">
        <w:rPr>
          <w:rFonts w:ascii="Times New Roman" w:hAnsi="Times New Roman" w:cs="Times New Roman"/>
          <w:sz w:val="24"/>
          <w:szCs w:val="24"/>
        </w:rPr>
        <w:t xml:space="preserve"> will measure the quantity of VRAM in linea</w:t>
      </w:r>
      <w:r w:rsidR="0028710F" w:rsidRPr="00ED51B7">
        <w:rPr>
          <w:rFonts w:ascii="Times New Roman" w:hAnsi="Times New Roman" w:cs="Times New Roman"/>
          <w:sz w:val="24"/>
          <w:szCs w:val="24"/>
        </w:rPr>
        <w:t>r</w:t>
      </w:r>
      <w:r w:rsidRPr="00ED51B7">
        <w:rPr>
          <w:rFonts w:ascii="Times New Roman" w:hAnsi="Times New Roman" w:cs="Times New Roman"/>
          <w:sz w:val="24"/>
          <w:szCs w:val="24"/>
        </w:rPr>
        <w:t xml:space="preserve"> feet.</w:t>
      </w:r>
    </w:p>
    <w:p w14:paraId="206C19A7" w14:textId="161E335B" w:rsidR="00BC0571" w:rsidRPr="00360393" w:rsidRDefault="00BC0571" w:rsidP="00BC0571">
      <w:pPr>
        <w:ind w:right="1440"/>
        <w:rPr>
          <w:rFonts w:ascii="Times New Roman" w:hAnsi="Times New Roman" w:cs="Times New Roman"/>
          <w:b/>
          <w:sz w:val="24"/>
          <w:szCs w:val="24"/>
        </w:rPr>
      </w:pPr>
      <w:r>
        <w:rPr>
          <w:rFonts w:ascii="Times New Roman" w:hAnsi="Times New Roman" w:cs="Times New Roman"/>
          <w:b/>
          <w:sz w:val="24"/>
          <w:szCs w:val="24"/>
        </w:rPr>
        <w:t>Basis of Payment</w:t>
      </w:r>
      <w:r w:rsidRPr="00360393">
        <w:rPr>
          <w:rFonts w:ascii="Times New Roman" w:hAnsi="Times New Roman" w:cs="Times New Roman"/>
          <w:b/>
          <w:sz w:val="24"/>
          <w:szCs w:val="24"/>
        </w:rPr>
        <w:t>.</w:t>
      </w:r>
    </w:p>
    <w:p w14:paraId="34BAE94A" w14:textId="483C0066" w:rsidR="00D025A1" w:rsidRDefault="00BC0571" w:rsidP="00BC0571">
      <w:pPr>
        <w:rPr>
          <w:rFonts w:ascii="Times New Roman" w:hAnsi="Times New Roman" w:cs="Times New Roman"/>
          <w:sz w:val="24"/>
          <w:szCs w:val="24"/>
        </w:rPr>
      </w:pPr>
      <w:r w:rsidRPr="00FB561F">
        <w:rPr>
          <w:rFonts w:ascii="Times New Roman" w:hAnsi="Times New Roman" w:cs="Times New Roman"/>
          <w:sz w:val="24"/>
          <w:szCs w:val="24"/>
        </w:rPr>
        <w:t>V</w:t>
      </w:r>
      <w:r w:rsidR="00607AD3">
        <w:rPr>
          <w:rFonts w:ascii="Times New Roman" w:hAnsi="Times New Roman" w:cs="Times New Roman"/>
          <w:sz w:val="24"/>
          <w:szCs w:val="24"/>
        </w:rPr>
        <w:t>oid Reducing Asphalt Membrane</w:t>
      </w:r>
      <w:r w:rsidRPr="00FB561F">
        <w:rPr>
          <w:rFonts w:ascii="Times New Roman" w:hAnsi="Times New Roman" w:cs="Times New Roman"/>
          <w:sz w:val="24"/>
          <w:szCs w:val="24"/>
        </w:rPr>
        <w:t xml:space="preserve"> will be paid for at the contract unit price per linear foot for full width applications</w:t>
      </w:r>
      <w:r w:rsidR="00612D61">
        <w:rPr>
          <w:rFonts w:ascii="Times New Roman" w:hAnsi="Times New Roman" w:cs="Times New Roman"/>
          <w:sz w:val="24"/>
          <w:szCs w:val="24"/>
        </w:rPr>
        <w:t xml:space="preserve"> as VRAM</w:t>
      </w:r>
      <w:r w:rsidRPr="00FB561F">
        <w:rPr>
          <w:rFonts w:ascii="Times New Roman" w:hAnsi="Times New Roman" w:cs="Times New Roman"/>
          <w:sz w:val="24"/>
          <w:szCs w:val="24"/>
        </w:rPr>
        <w:t>.</w:t>
      </w:r>
    </w:p>
    <w:p w14:paraId="0FFB4816" w14:textId="69D3F630" w:rsidR="00BC0571" w:rsidRPr="00BC0571" w:rsidRDefault="00BC0571" w:rsidP="00BC0571">
      <w:pPr>
        <w:rPr>
          <w:rFonts w:ascii="Times New Roman" w:hAnsi="Times New Roman" w:cs="Times New Roman"/>
          <w:sz w:val="24"/>
          <w:szCs w:val="24"/>
        </w:rPr>
      </w:pPr>
      <w:r w:rsidRPr="00FB561F">
        <w:rPr>
          <w:rFonts w:ascii="Times New Roman" w:hAnsi="Times New Roman" w:cs="Times New Roman"/>
          <w:sz w:val="24"/>
          <w:szCs w:val="24"/>
        </w:rPr>
        <w:t>V</w:t>
      </w:r>
      <w:r w:rsidR="00612D61">
        <w:rPr>
          <w:rFonts w:ascii="Times New Roman" w:hAnsi="Times New Roman" w:cs="Times New Roman"/>
          <w:sz w:val="24"/>
          <w:szCs w:val="24"/>
        </w:rPr>
        <w:t>oid Reducing Asphalt Membrane</w:t>
      </w:r>
      <w:r w:rsidR="003B7A42">
        <w:rPr>
          <w:rFonts w:ascii="Times New Roman" w:hAnsi="Times New Roman" w:cs="Times New Roman"/>
          <w:sz w:val="24"/>
          <w:szCs w:val="24"/>
        </w:rPr>
        <w:t xml:space="preserve"> placed half width</w:t>
      </w:r>
      <w:r w:rsidRPr="00FB561F">
        <w:rPr>
          <w:rFonts w:ascii="Times New Roman" w:hAnsi="Times New Roman" w:cs="Times New Roman"/>
          <w:sz w:val="24"/>
          <w:szCs w:val="24"/>
        </w:rPr>
        <w:t xml:space="preserve"> will be paid for at the contract unit price per linear foot for half width applications</w:t>
      </w:r>
      <w:r w:rsidR="00222D09">
        <w:rPr>
          <w:rFonts w:ascii="Times New Roman" w:hAnsi="Times New Roman" w:cs="Times New Roman"/>
          <w:sz w:val="24"/>
          <w:szCs w:val="24"/>
        </w:rPr>
        <w:t xml:space="preserve"> as VRAM HALF WIDTH</w:t>
      </w:r>
      <w:r w:rsidRPr="00FB561F">
        <w:rPr>
          <w:rFonts w:ascii="Times New Roman" w:hAnsi="Times New Roman" w:cs="Times New Roman"/>
          <w:sz w:val="24"/>
          <w:szCs w:val="24"/>
        </w:rPr>
        <w:t>.</w:t>
      </w:r>
    </w:p>
    <w:p w14:paraId="696E5542" w14:textId="168ECFFC" w:rsidR="00911F49" w:rsidRPr="008C2FC0" w:rsidRDefault="00F474B1" w:rsidP="00E62A87">
      <w:pPr>
        <w:rPr>
          <w:rFonts w:ascii="Times New Roman" w:hAnsi="Times New Roman" w:cs="Times New Roman"/>
          <w:i/>
          <w:sz w:val="24"/>
          <w:szCs w:val="24"/>
        </w:rPr>
      </w:pPr>
      <w:r>
        <w:rPr>
          <w:rFonts w:ascii="Times New Roman" w:hAnsi="Times New Roman" w:cs="Times New Roman"/>
          <w:i/>
          <w:sz w:val="24"/>
          <w:szCs w:val="24"/>
        </w:rPr>
        <w:t xml:space="preserve">Revision date: </w:t>
      </w:r>
      <w:r w:rsidR="00856B1F">
        <w:rPr>
          <w:rFonts w:ascii="Times New Roman" w:hAnsi="Times New Roman" w:cs="Times New Roman"/>
          <w:i/>
          <w:sz w:val="24"/>
          <w:szCs w:val="24"/>
        </w:rPr>
        <w:t>0</w:t>
      </w:r>
      <w:r w:rsidR="002F011F">
        <w:rPr>
          <w:rFonts w:ascii="Times New Roman" w:hAnsi="Times New Roman" w:cs="Times New Roman"/>
          <w:i/>
          <w:sz w:val="24"/>
          <w:szCs w:val="24"/>
        </w:rPr>
        <w:t>5</w:t>
      </w:r>
      <w:r w:rsidR="00054593">
        <w:rPr>
          <w:rFonts w:ascii="Times New Roman" w:hAnsi="Times New Roman" w:cs="Times New Roman"/>
          <w:i/>
          <w:sz w:val="24"/>
          <w:szCs w:val="24"/>
        </w:rPr>
        <w:t>/</w:t>
      </w:r>
      <w:r w:rsidR="002F011F">
        <w:rPr>
          <w:rFonts w:ascii="Times New Roman" w:hAnsi="Times New Roman" w:cs="Times New Roman"/>
          <w:i/>
          <w:sz w:val="24"/>
          <w:szCs w:val="24"/>
        </w:rPr>
        <w:t>14</w:t>
      </w:r>
      <w:r w:rsidR="00054593">
        <w:rPr>
          <w:rFonts w:ascii="Times New Roman" w:hAnsi="Times New Roman" w:cs="Times New Roman"/>
          <w:i/>
          <w:sz w:val="24"/>
          <w:szCs w:val="24"/>
        </w:rPr>
        <w:t>/</w:t>
      </w:r>
      <w:r w:rsidR="00A04D48">
        <w:rPr>
          <w:rFonts w:ascii="Times New Roman" w:hAnsi="Times New Roman" w:cs="Times New Roman"/>
          <w:i/>
          <w:sz w:val="24"/>
          <w:szCs w:val="24"/>
        </w:rPr>
        <w:t>21</w:t>
      </w:r>
    </w:p>
    <w:sectPr w:rsidR="00911F49" w:rsidRPr="008C2FC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E569" w14:textId="77777777" w:rsidR="000E06CF" w:rsidRDefault="000E06CF" w:rsidP="00287857">
      <w:pPr>
        <w:spacing w:after="0"/>
      </w:pPr>
      <w:r>
        <w:separator/>
      </w:r>
    </w:p>
  </w:endnote>
  <w:endnote w:type="continuationSeparator" w:id="0">
    <w:p w14:paraId="2CE7CBD0" w14:textId="77777777" w:rsidR="000E06CF" w:rsidRDefault="000E06CF" w:rsidP="002878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390861"/>
      <w:docPartObj>
        <w:docPartGallery w:val="Page Numbers (Bottom of Page)"/>
        <w:docPartUnique/>
      </w:docPartObj>
    </w:sdtPr>
    <w:sdtEndPr>
      <w:rPr>
        <w:noProof/>
      </w:rPr>
    </w:sdtEndPr>
    <w:sdtContent>
      <w:p w14:paraId="380200C2" w14:textId="77777777" w:rsidR="00E30C23" w:rsidRDefault="00E30C23">
        <w:pPr>
          <w:pStyle w:val="Footer"/>
          <w:jc w:val="center"/>
        </w:pPr>
        <w:r>
          <w:fldChar w:fldCharType="begin"/>
        </w:r>
        <w:r>
          <w:instrText xml:space="preserve"> PAGE   \* MERGEFORMAT </w:instrText>
        </w:r>
        <w:r>
          <w:fldChar w:fldCharType="separate"/>
        </w:r>
        <w:r w:rsidR="00D47977">
          <w:rPr>
            <w:noProof/>
          </w:rPr>
          <w:t>1</w:t>
        </w:r>
        <w:r>
          <w:rPr>
            <w:noProof/>
          </w:rPr>
          <w:fldChar w:fldCharType="end"/>
        </w:r>
      </w:p>
    </w:sdtContent>
  </w:sdt>
  <w:p w14:paraId="3FE3F695" w14:textId="77777777" w:rsidR="00E30C23" w:rsidRDefault="00E30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CDDF" w14:textId="77777777" w:rsidR="000E06CF" w:rsidRDefault="000E06CF" w:rsidP="00287857">
      <w:pPr>
        <w:spacing w:after="0"/>
      </w:pPr>
      <w:r>
        <w:separator/>
      </w:r>
    </w:p>
  </w:footnote>
  <w:footnote w:type="continuationSeparator" w:id="0">
    <w:p w14:paraId="4F0FCFF0" w14:textId="77777777" w:rsidR="000E06CF" w:rsidRDefault="000E06CF" w:rsidP="0028785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663"/>
    <w:multiLevelType w:val="hybridMultilevel"/>
    <w:tmpl w:val="EE609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170F"/>
    <w:multiLevelType w:val="hybridMultilevel"/>
    <w:tmpl w:val="0E8E9BE2"/>
    <w:lvl w:ilvl="0" w:tplc="F642F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A6FA5"/>
    <w:multiLevelType w:val="hybridMultilevel"/>
    <w:tmpl w:val="B7E0A9A8"/>
    <w:lvl w:ilvl="0" w:tplc="89004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B279E5"/>
    <w:multiLevelType w:val="hybridMultilevel"/>
    <w:tmpl w:val="7B68D41E"/>
    <w:lvl w:ilvl="0" w:tplc="97564B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F6704AB"/>
    <w:multiLevelType w:val="hybridMultilevel"/>
    <w:tmpl w:val="4BDA6EFE"/>
    <w:lvl w:ilvl="0" w:tplc="8CC4BB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757AED"/>
    <w:multiLevelType w:val="hybridMultilevel"/>
    <w:tmpl w:val="C186D70C"/>
    <w:lvl w:ilvl="0" w:tplc="74D46A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312"/>
    <w:rsid w:val="00004A95"/>
    <w:rsid w:val="000059B4"/>
    <w:rsid w:val="00016B92"/>
    <w:rsid w:val="00027810"/>
    <w:rsid w:val="00054593"/>
    <w:rsid w:val="000847EE"/>
    <w:rsid w:val="000D0725"/>
    <w:rsid w:val="000D710E"/>
    <w:rsid w:val="000E06CF"/>
    <w:rsid w:val="000E10B5"/>
    <w:rsid w:val="000F306D"/>
    <w:rsid w:val="00103D03"/>
    <w:rsid w:val="0012480D"/>
    <w:rsid w:val="00140F75"/>
    <w:rsid w:val="0014507F"/>
    <w:rsid w:val="001F1D9C"/>
    <w:rsid w:val="00213304"/>
    <w:rsid w:val="00222D09"/>
    <w:rsid w:val="0026113A"/>
    <w:rsid w:val="00280B73"/>
    <w:rsid w:val="0028710F"/>
    <w:rsid w:val="00287857"/>
    <w:rsid w:val="002947E3"/>
    <w:rsid w:val="002A06FC"/>
    <w:rsid w:val="002C06FF"/>
    <w:rsid w:val="002C1991"/>
    <w:rsid w:val="002F011F"/>
    <w:rsid w:val="00320AA1"/>
    <w:rsid w:val="00323161"/>
    <w:rsid w:val="00323B55"/>
    <w:rsid w:val="00341239"/>
    <w:rsid w:val="00356404"/>
    <w:rsid w:val="00357890"/>
    <w:rsid w:val="00360393"/>
    <w:rsid w:val="003905B5"/>
    <w:rsid w:val="00393B20"/>
    <w:rsid w:val="003B5312"/>
    <w:rsid w:val="003B7A42"/>
    <w:rsid w:val="003C35DA"/>
    <w:rsid w:val="003E7F96"/>
    <w:rsid w:val="003F218A"/>
    <w:rsid w:val="00431114"/>
    <w:rsid w:val="00461EE8"/>
    <w:rsid w:val="004628DE"/>
    <w:rsid w:val="00475B06"/>
    <w:rsid w:val="004A6809"/>
    <w:rsid w:val="004D2A42"/>
    <w:rsid w:val="004F3996"/>
    <w:rsid w:val="00510945"/>
    <w:rsid w:val="00516BB3"/>
    <w:rsid w:val="00526B46"/>
    <w:rsid w:val="005311ED"/>
    <w:rsid w:val="0057343F"/>
    <w:rsid w:val="0057383D"/>
    <w:rsid w:val="00573A9A"/>
    <w:rsid w:val="00592B1D"/>
    <w:rsid w:val="005A61E0"/>
    <w:rsid w:val="005B4929"/>
    <w:rsid w:val="005C2AB0"/>
    <w:rsid w:val="005E1E23"/>
    <w:rsid w:val="006018F5"/>
    <w:rsid w:val="00607AD3"/>
    <w:rsid w:val="00612D61"/>
    <w:rsid w:val="0063153A"/>
    <w:rsid w:val="00650AC7"/>
    <w:rsid w:val="00691D5D"/>
    <w:rsid w:val="006A19B0"/>
    <w:rsid w:val="006A3609"/>
    <w:rsid w:val="006A425A"/>
    <w:rsid w:val="006A4418"/>
    <w:rsid w:val="006D13CB"/>
    <w:rsid w:val="006D6492"/>
    <w:rsid w:val="006F0436"/>
    <w:rsid w:val="00723EEE"/>
    <w:rsid w:val="007240BF"/>
    <w:rsid w:val="00732190"/>
    <w:rsid w:val="0075333C"/>
    <w:rsid w:val="0075619F"/>
    <w:rsid w:val="00770FD1"/>
    <w:rsid w:val="00777011"/>
    <w:rsid w:val="00787ADA"/>
    <w:rsid w:val="00792640"/>
    <w:rsid w:val="00796BF0"/>
    <w:rsid w:val="007C0E61"/>
    <w:rsid w:val="007D0D0E"/>
    <w:rsid w:val="007D76FB"/>
    <w:rsid w:val="007E2EB6"/>
    <w:rsid w:val="00803AB1"/>
    <w:rsid w:val="008150C6"/>
    <w:rsid w:val="00821F25"/>
    <w:rsid w:val="00822223"/>
    <w:rsid w:val="00825920"/>
    <w:rsid w:val="00837613"/>
    <w:rsid w:val="00856B1F"/>
    <w:rsid w:val="00861640"/>
    <w:rsid w:val="00863CB0"/>
    <w:rsid w:val="008A6217"/>
    <w:rsid w:val="008A6D96"/>
    <w:rsid w:val="008B6CA2"/>
    <w:rsid w:val="008C2FC0"/>
    <w:rsid w:val="008F3F60"/>
    <w:rsid w:val="008F3F75"/>
    <w:rsid w:val="00910E3C"/>
    <w:rsid w:val="00911F49"/>
    <w:rsid w:val="00930AEB"/>
    <w:rsid w:val="00960AB0"/>
    <w:rsid w:val="00A04D48"/>
    <w:rsid w:val="00A27D07"/>
    <w:rsid w:val="00A31B00"/>
    <w:rsid w:val="00A34FB6"/>
    <w:rsid w:val="00A3624D"/>
    <w:rsid w:val="00A43990"/>
    <w:rsid w:val="00A47AA6"/>
    <w:rsid w:val="00A53348"/>
    <w:rsid w:val="00A5486F"/>
    <w:rsid w:val="00A5653A"/>
    <w:rsid w:val="00A82C3C"/>
    <w:rsid w:val="00AA0A49"/>
    <w:rsid w:val="00AE29E6"/>
    <w:rsid w:val="00AE2D98"/>
    <w:rsid w:val="00AF07D9"/>
    <w:rsid w:val="00AF2AF5"/>
    <w:rsid w:val="00AF492D"/>
    <w:rsid w:val="00B12845"/>
    <w:rsid w:val="00B316F9"/>
    <w:rsid w:val="00B32413"/>
    <w:rsid w:val="00B33D5B"/>
    <w:rsid w:val="00B46C09"/>
    <w:rsid w:val="00B70A8E"/>
    <w:rsid w:val="00BA11A4"/>
    <w:rsid w:val="00BC0571"/>
    <w:rsid w:val="00BC0993"/>
    <w:rsid w:val="00C15A27"/>
    <w:rsid w:val="00C17302"/>
    <w:rsid w:val="00C301CD"/>
    <w:rsid w:val="00C327F8"/>
    <w:rsid w:val="00C731F1"/>
    <w:rsid w:val="00CB588F"/>
    <w:rsid w:val="00CF4D0B"/>
    <w:rsid w:val="00CF61E7"/>
    <w:rsid w:val="00D025A1"/>
    <w:rsid w:val="00D144FF"/>
    <w:rsid w:val="00D47977"/>
    <w:rsid w:val="00D54D39"/>
    <w:rsid w:val="00D66651"/>
    <w:rsid w:val="00D81856"/>
    <w:rsid w:val="00D97FAC"/>
    <w:rsid w:val="00DB61AE"/>
    <w:rsid w:val="00DC1ABB"/>
    <w:rsid w:val="00DC6C3D"/>
    <w:rsid w:val="00E14950"/>
    <w:rsid w:val="00E30C23"/>
    <w:rsid w:val="00E30EE1"/>
    <w:rsid w:val="00E348A3"/>
    <w:rsid w:val="00E441A0"/>
    <w:rsid w:val="00E46613"/>
    <w:rsid w:val="00E60B2B"/>
    <w:rsid w:val="00E614A0"/>
    <w:rsid w:val="00E62A87"/>
    <w:rsid w:val="00E64E19"/>
    <w:rsid w:val="00E76149"/>
    <w:rsid w:val="00E86827"/>
    <w:rsid w:val="00EB1121"/>
    <w:rsid w:val="00ED51B7"/>
    <w:rsid w:val="00EE6645"/>
    <w:rsid w:val="00F11862"/>
    <w:rsid w:val="00F43EA8"/>
    <w:rsid w:val="00F474B1"/>
    <w:rsid w:val="00F61B7C"/>
    <w:rsid w:val="00F97E84"/>
    <w:rsid w:val="00FA11E9"/>
    <w:rsid w:val="00FB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76189"/>
  <w15:docId w15:val="{38F419B2-8955-4A9B-B653-A3E6A967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7F8"/>
    <w:pPr>
      <w:ind w:left="720"/>
      <w:contextualSpacing/>
    </w:pPr>
  </w:style>
  <w:style w:type="table" w:customStyle="1" w:styleId="TableGrid1">
    <w:name w:val="Table Grid1"/>
    <w:basedOn w:val="TableNormal"/>
    <w:next w:val="TableGrid"/>
    <w:rsid w:val="00592B1D"/>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92B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92B1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31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1F1"/>
    <w:rPr>
      <w:rFonts w:ascii="Tahoma" w:hAnsi="Tahoma" w:cs="Tahoma"/>
      <w:sz w:val="16"/>
      <w:szCs w:val="16"/>
    </w:rPr>
  </w:style>
  <w:style w:type="paragraph" w:styleId="Header">
    <w:name w:val="header"/>
    <w:basedOn w:val="Normal"/>
    <w:link w:val="HeaderChar"/>
    <w:uiPriority w:val="99"/>
    <w:unhideWhenUsed/>
    <w:rsid w:val="00287857"/>
    <w:pPr>
      <w:tabs>
        <w:tab w:val="center" w:pos="4680"/>
        <w:tab w:val="right" w:pos="9360"/>
      </w:tabs>
      <w:spacing w:after="0"/>
    </w:pPr>
  </w:style>
  <w:style w:type="character" w:customStyle="1" w:styleId="HeaderChar">
    <w:name w:val="Header Char"/>
    <w:basedOn w:val="DefaultParagraphFont"/>
    <w:link w:val="Header"/>
    <w:uiPriority w:val="99"/>
    <w:rsid w:val="00287857"/>
  </w:style>
  <w:style w:type="paragraph" w:styleId="Footer">
    <w:name w:val="footer"/>
    <w:basedOn w:val="Normal"/>
    <w:link w:val="FooterChar"/>
    <w:uiPriority w:val="99"/>
    <w:unhideWhenUsed/>
    <w:rsid w:val="00287857"/>
    <w:pPr>
      <w:tabs>
        <w:tab w:val="center" w:pos="4680"/>
        <w:tab w:val="right" w:pos="9360"/>
      </w:tabs>
      <w:spacing w:after="0"/>
    </w:pPr>
  </w:style>
  <w:style w:type="character" w:customStyle="1" w:styleId="FooterChar">
    <w:name w:val="Footer Char"/>
    <w:basedOn w:val="DefaultParagraphFont"/>
    <w:link w:val="Footer"/>
    <w:uiPriority w:val="99"/>
    <w:rsid w:val="0028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76491">
      <w:bodyDiv w:val="1"/>
      <w:marLeft w:val="0"/>
      <w:marRight w:val="0"/>
      <w:marTop w:val="0"/>
      <w:marBottom w:val="0"/>
      <w:divBdr>
        <w:top w:val="none" w:sz="0" w:space="0" w:color="auto"/>
        <w:left w:val="none" w:sz="0" w:space="0" w:color="auto"/>
        <w:bottom w:val="none" w:sz="0" w:space="0" w:color="auto"/>
        <w:right w:val="none" w:sz="0" w:space="0" w:color="auto"/>
      </w:divBdr>
    </w:div>
    <w:div w:id="1332486625">
      <w:bodyDiv w:val="1"/>
      <w:marLeft w:val="0"/>
      <w:marRight w:val="0"/>
      <w:marTop w:val="0"/>
      <w:marBottom w:val="0"/>
      <w:divBdr>
        <w:top w:val="none" w:sz="0" w:space="0" w:color="auto"/>
        <w:left w:val="none" w:sz="0" w:space="0" w:color="auto"/>
        <w:bottom w:val="none" w:sz="0" w:space="0" w:color="auto"/>
        <w:right w:val="none" w:sz="0" w:space="0" w:color="auto"/>
      </w:divBdr>
    </w:div>
    <w:div w:id="185055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648F1-C2CA-41CA-95F3-B6E34383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Jim</dc:creator>
  <cp:lastModifiedBy>Thomas, Todd</cp:lastModifiedBy>
  <cp:revision>10</cp:revision>
  <cp:lastPrinted>2019-10-11T13:06:00Z</cp:lastPrinted>
  <dcterms:created xsi:type="dcterms:W3CDTF">2021-05-14T13:24:00Z</dcterms:created>
  <dcterms:modified xsi:type="dcterms:W3CDTF">2021-05-19T12:47:00Z</dcterms:modified>
</cp:coreProperties>
</file>